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20E" w:rsidRDefault="005F320E" w:rsidP="005F320E">
      <w:pPr>
        <w:jc w:val="center"/>
        <w:rPr>
          <w:rFonts w:ascii="Times New Roman" w:hAnsi="Times New Roman" w:cs="Times New Roman"/>
          <w:b/>
          <w:bCs/>
          <w:sz w:val="28"/>
          <w:szCs w:val="28"/>
        </w:rPr>
      </w:pPr>
      <w:r>
        <w:rPr>
          <w:rFonts w:ascii="Times New Roman" w:hAnsi="Times New Roman" w:cs="Times New Roman"/>
          <w:noProof/>
          <w:sz w:val="28"/>
          <w:szCs w:val="28"/>
          <w:lang w:val="ru-RU" w:eastAsia="ru-RU" w:bidi="ar-SA"/>
        </w:rPr>
        <w:drawing>
          <wp:inline distT="0" distB="0" distL="0" distR="0">
            <wp:extent cx="4381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solidFill>
                      <a:srgbClr val="FFFFFF"/>
                    </a:solidFill>
                    <a:ln>
                      <a:noFill/>
                    </a:ln>
                  </pic:spPr>
                </pic:pic>
              </a:graphicData>
            </a:graphic>
          </wp:inline>
        </w:drawing>
      </w:r>
    </w:p>
    <w:p w:rsidR="005F320E" w:rsidRDefault="005F320E" w:rsidP="005F320E">
      <w:pPr>
        <w:jc w:val="center"/>
        <w:rPr>
          <w:rFonts w:ascii="Times New Roman" w:hAnsi="Times New Roman" w:cs="Times New Roman"/>
          <w:b/>
          <w:bCs/>
          <w:sz w:val="28"/>
          <w:szCs w:val="28"/>
        </w:rPr>
      </w:pPr>
    </w:p>
    <w:p w:rsidR="005F320E" w:rsidRDefault="005F320E" w:rsidP="005F320E">
      <w:pPr>
        <w:jc w:val="center"/>
        <w:rPr>
          <w:rFonts w:hint="eastAsia"/>
        </w:rPr>
      </w:pPr>
      <w:r>
        <w:rPr>
          <w:rFonts w:ascii="Times New Roman" w:hAnsi="Times New Roman" w:cs="Times New Roman"/>
          <w:b/>
          <w:bCs/>
          <w:sz w:val="28"/>
          <w:szCs w:val="28"/>
        </w:rPr>
        <w:t>ПОЛТАВСЬКА ОБЛАСНА ДЕРЖАВНА АДМІНІСТРАЦІЯ</w:t>
      </w:r>
    </w:p>
    <w:p w:rsidR="005F320E" w:rsidRDefault="005F320E" w:rsidP="005F320E">
      <w:pPr>
        <w:jc w:val="center"/>
        <w:rPr>
          <w:rFonts w:hint="eastAsia"/>
        </w:rPr>
      </w:pPr>
      <w:r>
        <w:rPr>
          <w:rFonts w:ascii="Times New Roman" w:hAnsi="Times New Roman" w:cs="Times New Roman"/>
          <w:b/>
          <w:bCs/>
          <w:sz w:val="28"/>
          <w:szCs w:val="28"/>
        </w:rPr>
        <w:t>ДЕПАРТАМЕНТ ОСВІТИ І НАУКИ</w:t>
      </w:r>
    </w:p>
    <w:p w:rsidR="005F320E" w:rsidRDefault="005F320E" w:rsidP="005F320E">
      <w:pPr>
        <w:jc w:val="center"/>
        <w:rPr>
          <w:rFonts w:hint="eastAsia"/>
        </w:rPr>
      </w:pPr>
      <w:r>
        <w:rPr>
          <w:rFonts w:ascii="Times New Roman" w:hAnsi="Times New Roman" w:cs="Times New Roman"/>
          <w:b/>
          <w:bCs/>
          <w:sz w:val="28"/>
          <w:szCs w:val="28"/>
        </w:rPr>
        <w:t xml:space="preserve">ПОЛТАВСЬКИЙ ОБЛАСНИЙ ІНСТИТУТ ПІСЛЯДИПЛОМНОЇ </w:t>
      </w:r>
    </w:p>
    <w:p w:rsidR="005F320E" w:rsidRDefault="005F320E" w:rsidP="005F320E">
      <w:pPr>
        <w:jc w:val="center"/>
        <w:rPr>
          <w:rFonts w:hint="eastAsia"/>
        </w:rPr>
      </w:pPr>
      <w:r>
        <w:rPr>
          <w:rFonts w:ascii="Times New Roman" w:hAnsi="Times New Roman" w:cs="Times New Roman"/>
          <w:b/>
          <w:bCs/>
          <w:sz w:val="28"/>
          <w:szCs w:val="28"/>
        </w:rPr>
        <w:t>ПЕДАГОГІЧНОЇ ОСВІТИ ІМ. М. В. ОСТРОГРАДСЬКОГО</w:t>
      </w:r>
    </w:p>
    <w:p w:rsidR="005F320E" w:rsidRPr="00DD2C81" w:rsidRDefault="005F320E" w:rsidP="005F320E">
      <w:pPr>
        <w:jc w:val="center"/>
        <w:rPr>
          <w:rFonts w:hint="eastAsia"/>
        </w:rPr>
      </w:pPr>
      <w:r w:rsidRPr="00DD2C81">
        <w:rPr>
          <w:rFonts w:ascii="Times New Roman" w:hAnsi="Times New Roman" w:cs="Times New Roman"/>
          <w:b/>
          <w:bCs/>
        </w:rPr>
        <w:t xml:space="preserve">вул. Соборності, 64-ж, м. Полтава, 36014, </w:t>
      </w:r>
      <w:proofErr w:type="spellStart"/>
      <w:r w:rsidRPr="00DD2C81">
        <w:rPr>
          <w:rFonts w:ascii="Times New Roman" w:hAnsi="Times New Roman" w:cs="Times New Roman"/>
          <w:b/>
          <w:bCs/>
        </w:rPr>
        <w:t>тел</w:t>
      </w:r>
      <w:proofErr w:type="spellEnd"/>
      <w:r w:rsidRPr="00DD2C81">
        <w:rPr>
          <w:rFonts w:ascii="Times New Roman" w:hAnsi="Times New Roman" w:cs="Times New Roman"/>
          <w:b/>
          <w:bCs/>
        </w:rPr>
        <w:t>./факс (+38 05322) 56-38-52,</w:t>
      </w:r>
    </w:p>
    <w:p w:rsidR="005F320E" w:rsidRPr="00DD2C81" w:rsidRDefault="005F320E" w:rsidP="005F320E">
      <w:pPr>
        <w:jc w:val="center"/>
        <w:rPr>
          <w:rFonts w:hint="eastAsia"/>
        </w:rPr>
      </w:pPr>
      <w:r w:rsidRPr="00DD2C81">
        <w:rPr>
          <w:rFonts w:ascii="Times New Roman" w:hAnsi="Times New Roman" w:cs="Times New Roman"/>
          <w:b/>
          <w:bCs/>
          <w:lang w:val="en-US"/>
        </w:rPr>
        <w:t>E</w:t>
      </w:r>
      <w:r w:rsidRPr="00DD2C81">
        <w:rPr>
          <w:rFonts w:ascii="Times New Roman" w:hAnsi="Times New Roman" w:cs="Times New Roman"/>
          <w:b/>
          <w:bCs/>
        </w:rPr>
        <w:t>-</w:t>
      </w:r>
      <w:proofErr w:type="spellStart"/>
      <w:r w:rsidRPr="00DD2C81">
        <w:rPr>
          <w:rFonts w:ascii="Times New Roman" w:hAnsi="Times New Roman" w:cs="Times New Roman"/>
          <w:b/>
          <w:bCs/>
        </w:rPr>
        <w:t>mail</w:t>
      </w:r>
      <w:proofErr w:type="spellEnd"/>
      <w:r w:rsidRPr="00DD2C81">
        <w:rPr>
          <w:rFonts w:ascii="Times New Roman" w:hAnsi="Times New Roman" w:cs="Times New Roman"/>
          <w:b/>
          <w:bCs/>
        </w:rPr>
        <w:t xml:space="preserve">: </w:t>
      </w:r>
      <w:r w:rsidRPr="00DD2C81">
        <w:rPr>
          <w:rFonts w:ascii="Times New Roman" w:hAnsi="Times New Roman" w:cs="Times New Roman"/>
          <w:b/>
          <w:bCs/>
          <w:lang w:val="en-US"/>
        </w:rPr>
        <w:t>root</w:t>
      </w:r>
      <w:r w:rsidRPr="00DD2C81">
        <w:rPr>
          <w:rFonts w:ascii="Times New Roman" w:hAnsi="Times New Roman" w:cs="Times New Roman"/>
          <w:b/>
          <w:bCs/>
        </w:rPr>
        <w:t>@</w:t>
      </w:r>
      <w:proofErr w:type="spellStart"/>
      <w:r w:rsidRPr="00DD2C81">
        <w:rPr>
          <w:rFonts w:ascii="Times New Roman" w:hAnsi="Times New Roman" w:cs="Times New Roman"/>
          <w:b/>
          <w:bCs/>
          <w:lang w:val="en-US"/>
        </w:rPr>
        <w:t>pei</w:t>
      </w:r>
      <w:proofErr w:type="spellEnd"/>
      <w:r w:rsidRPr="00DD2C81">
        <w:rPr>
          <w:rFonts w:ascii="Times New Roman" w:hAnsi="Times New Roman" w:cs="Times New Roman"/>
          <w:b/>
          <w:bCs/>
        </w:rPr>
        <w:t>.</w:t>
      </w:r>
      <w:proofErr w:type="spellStart"/>
      <w:r w:rsidRPr="00DD2C81">
        <w:rPr>
          <w:rFonts w:ascii="Times New Roman" w:hAnsi="Times New Roman" w:cs="Times New Roman"/>
          <w:b/>
          <w:bCs/>
          <w:lang w:val="en-US"/>
        </w:rPr>
        <w:t>poltava</w:t>
      </w:r>
      <w:proofErr w:type="spellEnd"/>
      <w:r w:rsidRPr="00DD2C81">
        <w:rPr>
          <w:rFonts w:ascii="Times New Roman" w:hAnsi="Times New Roman" w:cs="Times New Roman"/>
          <w:b/>
          <w:bCs/>
        </w:rPr>
        <w:t>.</w:t>
      </w:r>
      <w:proofErr w:type="spellStart"/>
      <w:r w:rsidRPr="00DD2C81">
        <w:rPr>
          <w:rFonts w:ascii="Times New Roman" w:hAnsi="Times New Roman" w:cs="Times New Roman"/>
          <w:b/>
          <w:bCs/>
          <w:lang w:val="en-US"/>
        </w:rPr>
        <w:t>ua</w:t>
      </w:r>
      <w:proofErr w:type="spellEnd"/>
      <w:r w:rsidRPr="00DD2C81">
        <w:rPr>
          <w:rFonts w:ascii="Times New Roman" w:hAnsi="Times New Roman" w:cs="Times New Roman"/>
          <w:b/>
          <w:bCs/>
        </w:rPr>
        <w:t xml:space="preserve">, </w:t>
      </w:r>
      <w:r w:rsidRPr="00DD2C81">
        <w:rPr>
          <w:rFonts w:ascii="Times New Roman" w:hAnsi="Times New Roman" w:cs="Times New Roman"/>
          <w:b/>
          <w:bCs/>
          <w:lang w:val="en-US"/>
        </w:rPr>
        <w:t>Web</w:t>
      </w:r>
      <w:r w:rsidRPr="00DD2C81">
        <w:rPr>
          <w:rFonts w:ascii="Times New Roman" w:hAnsi="Times New Roman" w:cs="Times New Roman"/>
          <w:b/>
          <w:bCs/>
        </w:rPr>
        <w:t xml:space="preserve">: </w:t>
      </w:r>
      <w:r w:rsidRPr="00DD2C81">
        <w:rPr>
          <w:rFonts w:ascii="Times New Roman" w:hAnsi="Times New Roman" w:cs="Times New Roman"/>
          <w:b/>
          <w:bCs/>
          <w:lang w:val="en-US"/>
        </w:rPr>
        <w:t>http</w:t>
      </w:r>
      <w:r w:rsidRPr="00DD2C81">
        <w:rPr>
          <w:rFonts w:ascii="Times New Roman" w:hAnsi="Times New Roman" w:cs="Times New Roman"/>
          <w:b/>
          <w:bCs/>
        </w:rPr>
        <w:t>://</w:t>
      </w:r>
      <w:r w:rsidRPr="00DD2C81">
        <w:rPr>
          <w:rFonts w:ascii="Times New Roman" w:hAnsi="Times New Roman" w:cs="Times New Roman"/>
          <w:b/>
          <w:bCs/>
          <w:lang w:val="en-US"/>
        </w:rPr>
        <w:t>www</w:t>
      </w:r>
      <w:r w:rsidRPr="00DD2C81">
        <w:rPr>
          <w:rFonts w:ascii="Times New Roman" w:hAnsi="Times New Roman" w:cs="Times New Roman"/>
          <w:b/>
          <w:bCs/>
        </w:rPr>
        <w:t>.</w:t>
      </w:r>
      <w:proofErr w:type="spellStart"/>
      <w:r w:rsidRPr="00DD2C81">
        <w:rPr>
          <w:rFonts w:ascii="Times New Roman" w:hAnsi="Times New Roman" w:cs="Times New Roman"/>
          <w:b/>
          <w:bCs/>
          <w:lang w:val="en-US"/>
        </w:rPr>
        <w:t>poippo</w:t>
      </w:r>
      <w:proofErr w:type="spellEnd"/>
      <w:r w:rsidRPr="00DD2C81">
        <w:rPr>
          <w:rFonts w:ascii="Times New Roman" w:hAnsi="Times New Roman" w:cs="Times New Roman"/>
          <w:b/>
          <w:bCs/>
        </w:rPr>
        <w:t>.</w:t>
      </w:r>
      <w:proofErr w:type="spellStart"/>
      <w:r w:rsidRPr="00DD2C81">
        <w:rPr>
          <w:rFonts w:ascii="Times New Roman" w:hAnsi="Times New Roman" w:cs="Times New Roman"/>
          <w:b/>
          <w:bCs/>
          <w:lang w:val="en-US"/>
        </w:rPr>
        <w:t>pl</w:t>
      </w:r>
      <w:proofErr w:type="spellEnd"/>
      <w:r w:rsidRPr="00DD2C81">
        <w:rPr>
          <w:rFonts w:ascii="Times New Roman" w:hAnsi="Times New Roman" w:cs="Times New Roman"/>
          <w:b/>
          <w:bCs/>
        </w:rPr>
        <w:t>.</w:t>
      </w:r>
      <w:proofErr w:type="spellStart"/>
      <w:r w:rsidRPr="00DD2C81">
        <w:rPr>
          <w:rFonts w:ascii="Times New Roman" w:hAnsi="Times New Roman" w:cs="Times New Roman"/>
          <w:b/>
          <w:bCs/>
          <w:lang w:val="en-US"/>
        </w:rPr>
        <w:t>ua</w:t>
      </w:r>
      <w:proofErr w:type="spellEnd"/>
      <w:r w:rsidRPr="00DD2C81">
        <w:rPr>
          <w:rFonts w:ascii="Times New Roman" w:hAnsi="Times New Roman" w:cs="Times New Roman"/>
          <w:b/>
          <w:bCs/>
        </w:rPr>
        <w:t>, Код ЄДРПОУ 22518134</w:t>
      </w:r>
    </w:p>
    <w:p w:rsidR="005F320E" w:rsidRPr="00DD2C81" w:rsidRDefault="005F320E" w:rsidP="005F320E">
      <w:pPr>
        <w:rPr>
          <w:rFonts w:ascii="Times New Roman" w:hAnsi="Times New Roman" w:cs="Times New Roman"/>
        </w:rPr>
      </w:pPr>
    </w:p>
    <w:tbl>
      <w:tblPr>
        <w:tblW w:w="0" w:type="auto"/>
        <w:tblInd w:w="85" w:type="dxa"/>
        <w:tblLayout w:type="fixed"/>
        <w:tblCellMar>
          <w:left w:w="85" w:type="dxa"/>
          <w:right w:w="85" w:type="dxa"/>
        </w:tblCellMar>
        <w:tblLook w:val="0000" w:firstRow="0" w:lastRow="0" w:firstColumn="0" w:lastColumn="0" w:noHBand="0" w:noVBand="0"/>
      </w:tblPr>
      <w:tblGrid>
        <w:gridCol w:w="1518"/>
        <w:gridCol w:w="537"/>
        <w:gridCol w:w="2123"/>
        <w:gridCol w:w="564"/>
        <w:gridCol w:w="897"/>
        <w:gridCol w:w="1924"/>
        <w:gridCol w:w="537"/>
        <w:gridCol w:w="1563"/>
      </w:tblGrid>
      <w:tr w:rsidR="005F320E" w:rsidTr="00272CD4">
        <w:trPr>
          <w:trHeight w:hRule="exact" w:val="429"/>
        </w:trPr>
        <w:tc>
          <w:tcPr>
            <w:tcW w:w="1518" w:type="dxa"/>
            <w:tcBorders>
              <w:top w:val="single" w:sz="4" w:space="0" w:color="FFFFFF"/>
              <w:left w:val="single" w:sz="4" w:space="0" w:color="FFFFFF"/>
              <w:bottom w:val="single" w:sz="4" w:space="0" w:color="000080"/>
            </w:tcBorders>
            <w:shd w:val="clear" w:color="auto" w:fill="auto"/>
            <w:vAlign w:val="bottom"/>
          </w:tcPr>
          <w:p w:rsidR="005F320E" w:rsidRDefault="005F320E" w:rsidP="00272CD4">
            <w:pPr>
              <w:snapToGrid w:val="0"/>
              <w:jc w:val="center"/>
              <w:rPr>
                <w:rFonts w:ascii="Times New Roman" w:hAnsi="Times New Roman" w:cs="Times New Roman"/>
                <w:sz w:val="28"/>
                <w:szCs w:val="28"/>
              </w:rPr>
            </w:pPr>
            <w:r>
              <w:rPr>
                <w:rFonts w:ascii="Times New Roman" w:hAnsi="Times New Roman" w:cs="Times New Roman"/>
                <w:sz w:val="28"/>
                <w:szCs w:val="28"/>
              </w:rPr>
              <w:t>19.11.2018</w:t>
            </w:r>
          </w:p>
        </w:tc>
        <w:tc>
          <w:tcPr>
            <w:tcW w:w="537" w:type="dxa"/>
            <w:tcBorders>
              <w:top w:val="single" w:sz="4" w:space="0" w:color="FFFFFF"/>
              <w:left w:val="single" w:sz="4" w:space="0" w:color="FFFFFF"/>
              <w:bottom w:val="single" w:sz="4" w:space="0" w:color="FFFFFF"/>
            </w:tcBorders>
            <w:shd w:val="clear" w:color="auto" w:fill="auto"/>
            <w:vAlign w:val="bottom"/>
          </w:tcPr>
          <w:p w:rsidR="005F320E" w:rsidRDefault="005F320E" w:rsidP="00272CD4">
            <w:pPr>
              <w:keepNext/>
              <w:spacing w:before="60" w:line="240" w:lineRule="exact"/>
              <w:jc w:val="center"/>
              <w:rPr>
                <w:rFonts w:hint="eastAsia"/>
              </w:rPr>
            </w:pPr>
            <w:r>
              <w:rPr>
                <w:rFonts w:ascii="Times New Roman" w:eastAsia="Times New Roman" w:hAnsi="Times New Roman" w:cs="Times New Roman"/>
                <w:sz w:val="28"/>
                <w:szCs w:val="28"/>
              </w:rPr>
              <w:t>№</w:t>
            </w:r>
          </w:p>
        </w:tc>
        <w:tc>
          <w:tcPr>
            <w:tcW w:w="2123" w:type="dxa"/>
            <w:tcBorders>
              <w:top w:val="single" w:sz="4" w:space="0" w:color="FFFFFF"/>
              <w:left w:val="single" w:sz="4" w:space="0" w:color="FFFFFF"/>
              <w:bottom w:val="single" w:sz="4" w:space="0" w:color="000080"/>
            </w:tcBorders>
            <w:shd w:val="clear" w:color="auto" w:fill="auto"/>
            <w:vAlign w:val="bottom"/>
          </w:tcPr>
          <w:p w:rsidR="005F320E" w:rsidRDefault="005F320E" w:rsidP="00272CD4">
            <w:pPr>
              <w:snapToGrid w:val="0"/>
              <w:rPr>
                <w:rFonts w:ascii="Times New Roman" w:hAnsi="Times New Roman" w:cs="Times New Roman"/>
                <w:sz w:val="28"/>
                <w:szCs w:val="28"/>
              </w:rPr>
            </w:pPr>
            <w:r>
              <w:rPr>
                <w:rFonts w:ascii="Times New Roman" w:hAnsi="Times New Roman" w:cs="Times New Roman"/>
                <w:sz w:val="28"/>
                <w:szCs w:val="28"/>
              </w:rPr>
              <w:t>01-22/1440</w:t>
            </w:r>
          </w:p>
        </w:tc>
        <w:tc>
          <w:tcPr>
            <w:tcW w:w="564" w:type="dxa"/>
            <w:tcBorders>
              <w:top w:val="single" w:sz="4" w:space="0" w:color="FFFFFF"/>
              <w:left w:val="single" w:sz="4" w:space="0" w:color="FFFFFF"/>
              <w:bottom w:val="single" w:sz="4" w:space="0" w:color="FFFFFF"/>
            </w:tcBorders>
            <w:shd w:val="clear" w:color="auto" w:fill="FFFFFF"/>
            <w:vAlign w:val="bottom"/>
          </w:tcPr>
          <w:p w:rsidR="005F320E" w:rsidRDefault="005F320E" w:rsidP="00272CD4">
            <w:pPr>
              <w:keepNext/>
              <w:snapToGrid w:val="0"/>
              <w:spacing w:before="60" w:line="240" w:lineRule="exact"/>
              <w:jc w:val="center"/>
              <w:rPr>
                <w:rFonts w:ascii="Times New Roman" w:hAnsi="Times New Roman" w:cs="Times New Roman"/>
                <w:sz w:val="28"/>
                <w:szCs w:val="28"/>
              </w:rPr>
            </w:pPr>
          </w:p>
        </w:tc>
        <w:tc>
          <w:tcPr>
            <w:tcW w:w="897" w:type="dxa"/>
            <w:tcBorders>
              <w:top w:val="single" w:sz="4" w:space="0" w:color="FFFFFF"/>
              <w:left w:val="single" w:sz="4" w:space="0" w:color="FFFFFF"/>
              <w:bottom w:val="single" w:sz="4" w:space="0" w:color="FFFFFF"/>
            </w:tcBorders>
            <w:shd w:val="clear" w:color="auto" w:fill="auto"/>
            <w:vAlign w:val="bottom"/>
          </w:tcPr>
          <w:p w:rsidR="005F320E" w:rsidRDefault="005F320E" w:rsidP="00272CD4">
            <w:pPr>
              <w:keepNext/>
              <w:spacing w:before="60" w:line="240" w:lineRule="exact"/>
              <w:jc w:val="center"/>
              <w:rPr>
                <w:rFonts w:hint="eastAsia"/>
              </w:rPr>
            </w:pPr>
            <w:r>
              <w:rPr>
                <w:rFonts w:ascii="Times New Roman" w:hAnsi="Times New Roman" w:cs="Times New Roman"/>
                <w:sz w:val="28"/>
                <w:szCs w:val="28"/>
                <w:lang w:val="ru-RU"/>
              </w:rPr>
              <w:t>На №</w:t>
            </w:r>
          </w:p>
        </w:tc>
        <w:tc>
          <w:tcPr>
            <w:tcW w:w="1924" w:type="dxa"/>
            <w:tcBorders>
              <w:top w:val="single" w:sz="4" w:space="0" w:color="FFFFFF"/>
              <w:left w:val="single" w:sz="4" w:space="0" w:color="FFFFFF"/>
              <w:bottom w:val="single" w:sz="4" w:space="0" w:color="000080"/>
            </w:tcBorders>
            <w:shd w:val="clear" w:color="auto" w:fill="auto"/>
            <w:vAlign w:val="bottom"/>
          </w:tcPr>
          <w:p w:rsidR="005F320E" w:rsidRDefault="005F320E" w:rsidP="00272CD4">
            <w:pPr>
              <w:keepNext/>
              <w:snapToGrid w:val="0"/>
              <w:spacing w:before="60" w:line="240" w:lineRule="exact"/>
              <w:rPr>
                <w:rFonts w:ascii="Times New Roman" w:hAnsi="Times New Roman" w:cs="Times New Roman"/>
                <w:sz w:val="28"/>
                <w:szCs w:val="28"/>
              </w:rPr>
            </w:pPr>
          </w:p>
        </w:tc>
        <w:tc>
          <w:tcPr>
            <w:tcW w:w="537" w:type="dxa"/>
            <w:tcBorders>
              <w:top w:val="single" w:sz="4" w:space="0" w:color="FFFFFF"/>
              <w:left w:val="single" w:sz="4" w:space="0" w:color="FFFFFF"/>
              <w:bottom w:val="single" w:sz="4" w:space="0" w:color="FFFFFF"/>
            </w:tcBorders>
            <w:shd w:val="clear" w:color="auto" w:fill="auto"/>
            <w:vAlign w:val="bottom"/>
          </w:tcPr>
          <w:p w:rsidR="005F320E" w:rsidRDefault="005F320E" w:rsidP="00272CD4">
            <w:pPr>
              <w:keepNext/>
              <w:spacing w:before="60" w:line="240" w:lineRule="exact"/>
              <w:jc w:val="center"/>
              <w:rPr>
                <w:rFonts w:hint="eastAsia"/>
              </w:rPr>
            </w:pPr>
            <w:proofErr w:type="spellStart"/>
            <w:r>
              <w:rPr>
                <w:rFonts w:ascii="Times New Roman" w:hAnsi="Times New Roman" w:cs="Times New Roman"/>
                <w:sz w:val="28"/>
                <w:szCs w:val="28"/>
                <w:lang w:val="ru-RU"/>
              </w:rPr>
              <w:t>від</w:t>
            </w:r>
            <w:proofErr w:type="spellEnd"/>
          </w:p>
        </w:tc>
        <w:tc>
          <w:tcPr>
            <w:tcW w:w="1563" w:type="dxa"/>
            <w:tcBorders>
              <w:top w:val="single" w:sz="4" w:space="0" w:color="FFFFFF"/>
              <w:left w:val="single" w:sz="4" w:space="0" w:color="FFFFFF"/>
              <w:bottom w:val="single" w:sz="4" w:space="0" w:color="000080"/>
              <w:right w:val="single" w:sz="4" w:space="0" w:color="FFFFFF"/>
            </w:tcBorders>
            <w:shd w:val="clear" w:color="auto" w:fill="auto"/>
            <w:vAlign w:val="bottom"/>
          </w:tcPr>
          <w:p w:rsidR="005F320E" w:rsidRDefault="005F320E" w:rsidP="00272CD4">
            <w:pPr>
              <w:keepNext/>
              <w:snapToGrid w:val="0"/>
              <w:spacing w:before="60" w:line="240" w:lineRule="exact"/>
              <w:jc w:val="center"/>
              <w:rPr>
                <w:rFonts w:ascii="Times New Roman" w:hAnsi="Times New Roman" w:cs="Times New Roman"/>
                <w:sz w:val="28"/>
                <w:szCs w:val="28"/>
              </w:rPr>
            </w:pPr>
          </w:p>
        </w:tc>
      </w:tr>
    </w:tbl>
    <w:p w:rsidR="005F320E" w:rsidRDefault="005F320E" w:rsidP="005F320E">
      <w:pPr>
        <w:tabs>
          <w:tab w:val="left" w:pos="10490"/>
        </w:tabs>
        <w:ind w:left="5245"/>
        <w:rPr>
          <w:rFonts w:ascii="Times New Roman" w:hAnsi="Times New Roman" w:cs="Times New Roman"/>
          <w:sz w:val="28"/>
          <w:szCs w:val="28"/>
        </w:rPr>
      </w:pPr>
    </w:p>
    <w:p w:rsidR="005F320E" w:rsidRDefault="005F320E" w:rsidP="005F320E">
      <w:pPr>
        <w:ind w:firstLine="4956"/>
        <w:jc w:val="both"/>
        <w:rPr>
          <w:rFonts w:hint="eastAsia"/>
        </w:rPr>
      </w:pPr>
      <w:r>
        <w:rPr>
          <w:rFonts w:ascii="Times New Roman" w:hAnsi="Times New Roman" w:cs="Times New Roman"/>
          <w:sz w:val="28"/>
          <w:szCs w:val="28"/>
        </w:rPr>
        <w:t>Керівникам органів управління</w:t>
      </w:r>
    </w:p>
    <w:p w:rsidR="005F320E" w:rsidRDefault="005F320E" w:rsidP="005F320E">
      <w:pPr>
        <w:ind w:firstLine="4962"/>
        <w:jc w:val="both"/>
        <w:rPr>
          <w:rFonts w:hint="eastAsia"/>
        </w:rPr>
      </w:pPr>
      <w:r>
        <w:rPr>
          <w:rFonts w:ascii="Times New Roman" w:hAnsi="Times New Roman" w:cs="Times New Roman"/>
          <w:sz w:val="28"/>
          <w:szCs w:val="28"/>
        </w:rPr>
        <w:t xml:space="preserve">освітою райдержадміністрацій </w:t>
      </w:r>
    </w:p>
    <w:p w:rsidR="005F320E" w:rsidRDefault="005F320E" w:rsidP="005F320E">
      <w:pPr>
        <w:ind w:firstLine="4962"/>
        <w:jc w:val="both"/>
        <w:rPr>
          <w:rFonts w:hint="eastAsia"/>
        </w:rPr>
      </w:pPr>
      <w:r>
        <w:rPr>
          <w:rFonts w:ascii="Times New Roman" w:hAnsi="Times New Roman" w:cs="Times New Roman"/>
          <w:sz w:val="28"/>
          <w:szCs w:val="28"/>
        </w:rPr>
        <w:t>та міськвиконкомів, об</w:t>
      </w:r>
      <w:r>
        <w:rPr>
          <w:rFonts w:ascii="Times New Roman" w:hAnsi="Times New Roman" w:cs="Times New Roman"/>
          <w:sz w:val="28"/>
          <w:szCs w:val="28"/>
          <w:lang w:val="ru-RU"/>
        </w:rPr>
        <w:t>’</w:t>
      </w:r>
      <w:proofErr w:type="spellStart"/>
      <w:r>
        <w:rPr>
          <w:rFonts w:ascii="Times New Roman" w:hAnsi="Times New Roman" w:cs="Times New Roman"/>
          <w:sz w:val="28"/>
          <w:szCs w:val="28"/>
        </w:rPr>
        <w:t>єднаних</w:t>
      </w:r>
      <w:proofErr w:type="spellEnd"/>
    </w:p>
    <w:p w:rsidR="005F320E" w:rsidRDefault="005F320E" w:rsidP="005F320E">
      <w:pPr>
        <w:ind w:firstLine="4962"/>
        <w:jc w:val="both"/>
        <w:rPr>
          <w:rFonts w:hint="eastAsia"/>
        </w:rPr>
      </w:pPr>
      <w:r>
        <w:rPr>
          <w:rFonts w:ascii="Times New Roman" w:hAnsi="Times New Roman" w:cs="Times New Roman"/>
          <w:sz w:val="28"/>
          <w:szCs w:val="28"/>
        </w:rPr>
        <w:t>територіальних громад,</w:t>
      </w:r>
    </w:p>
    <w:p w:rsidR="005F320E" w:rsidRDefault="005F320E" w:rsidP="005F320E">
      <w:pPr>
        <w:ind w:firstLine="4962"/>
        <w:jc w:val="both"/>
        <w:rPr>
          <w:rFonts w:hint="eastAsia"/>
        </w:rPr>
      </w:pPr>
      <w:r>
        <w:rPr>
          <w:rFonts w:ascii="Times New Roman" w:hAnsi="Times New Roman" w:cs="Times New Roman"/>
          <w:sz w:val="28"/>
          <w:szCs w:val="28"/>
        </w:rPr>
        <w:t>директорам загальноосвітніх,</w:t>
      </w:r>
    </w:p>
    <w:p w:rsidR="005F320E" w:rsidRDefault="005F320E" w:rsidP="005F320E">
      <w:pPr>
        <w:ind w:firstLine="4962"/>
        <w:jc w:val="both"/>
        <w:rPr>
          <w:rFonts w:hint="eastAsia"/>
        </w:rPr>
      </w:pPr>
      <w:r>
        <w:rPr>
          <w:rFonts w:ascii="Times New Roman" w:hAnsi="Times New Roman" w:cs="Times New Roman"/>
          <w:sz w:val="28"/>
          <w:szCs w:val="28"/>
        </w:rPr>
        <w:t>професійно-технічних,</w:t>
      </w:r>
    </w:p>
    <w:p w:rsidR="005F320E" w:rsidRDefault="005F320E" w:rsidP="005F320E">
      <w:pPr>
        <w:ind w:firstLine="4962"/>
        <w:jc w:val="both"/>
        <w:rPr>
          <w:rFonts w:hint="eastAsia"/>
        </w:rPr>
      </w:pPr>
      <w:r>
        <w:rPr>
          <w:rFonts w:ascii="Times New Roman" w:hAnsi="Times New Roman" w:cs="Times New Roman"/>
          <w:sz w:val="28"/>
          <w:szCs w:val="28"/>
        </w:rPr>
        <w:t>позашкільної освіти та</w:t>
      </w:r>
    </w:p>
    <w:p w:rsidR="005F320E" w:rsidRDefault="005F320E" w:rsidP="005F320E">
      <w:pPr>
        <w:rPr>
          <w:rFonts w:hint="eastAsia"/>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інтернатних закладів </w:t>
      </w:r>
    </w:p>
    <w:p w:rsidR="005F320E" w:rsidRDefault="005F320E" w:rsidP="005F320E">
      <w:pPr>
        <w:ind w:left="5245"/>
        <w:rPr>
          <w:rFonts w:ascii="Times New Roman" w:hAnsi="Times New Roman" w:cs="Times New Roman"/>
          <w:sz w:val="28"/>
          <w:szCs w:val="28"/>
        </w:rPr>
      </w:pPr>
    </w:p>
    <w:p w:rsidR="005F320E" w:rsidRDefault="005F320E" w:rsidP="005F320E">
      <w:pPr>
        <w:shd w:val="clear" w:color="auto" w:fill="FFFFFF"/>
        <w:spacing w:line="317" w:lineRule="exact"/>
        <w:ind w:right="5702"/>
        <w:rPr>
          <w:rFonts w:ascii="Times New Roman" w:hAnsi="Times New Roman" w:cs="Times New Roman"/>
          <w:sz w:val="28"/>
          <w:szCs w:val="28"/>
        </w:rPr>
      </w:pPr>
    </w:p>
    <w:p w:rsidR="005F320E" w:rsidRDefault="005F320E" w:rsidP="005F320E">
      <w:pPr>
        <w:shd w:val="clear" w:color="auto" w:fill="FFFFFF"/>
        <w:spacing w:line="317" w:lineRule="exact"/>
        <w:ind w:right="5702"/>
        <w:rPr>
          <w:rFonts w:hint="eastAsia"/>
        </w:rPr>
      </w:pPr>
      <w:r>
        <w:rPr>
          <w:rFonts w:ascii="Times New Roman" w:hAnsi="Times New Roman" w:cs="Times New Roman"/>
          <w:sz w:val="28"/>
          <w:szCs w:val="28"/>
        </w:rPr>
        <w:t>Про права та гарантії неповнолітніх при працевлаштуванню на роботу</w:t>
      </w:r>
    </w:p>
    <w:p w:rsidR="005F320E" w:rsidRDefault="005F320E" w:rsidP="005F320E">
      <w:pPr>
        <w:widowControl w:val="0"/>
        <w:shd w:val="clear" w:color="auto" w:fill="FFFFFF"/>
        <w:tabs>
          <w:tab w:val="left" w:pos="1176"/>
        </w:tabs>
        <w:spacing w:before="228" w:after="228"/>
        <w:jc w:val="both"/>
        <w:rPr>
          <w:rFonts w:hint="eastAsia"/>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На виконання п.1.6 та п.1.7 рішення колегії Державної служби України з питань праці від 27.02 2018 р. №3, наказу </w:t>
      </w:r>
      <w:proofErr w:type="spellStart"/>
      <w:r>
        <w:rPr>
          <w:rFonts w:ascii="Times New Roman" w:hAnsi="Times New Roman" w:cs="Times New Roman"/>
          <w:sz w:val="28"/>
          <w:szCs w:val="28"/>
        </w:rPr>
        <w:t>Держпраці</w:t>
      </w:r>
      <w:proofErr w:type="spellEnd"/>
      <w:r>
        <w:rPr>
          <w:rFonts w:ascii="Times New Roman" w:hAnsi="Times New Roman" w:cs="Times New Roman"/>
          <w:sz w:val="28"/>
          <w:szCs w:val="28"/>
        </w:rPr>
        <w:t xml:space="preserve"> у Полтавській області від 06.03.2018 року № 28 спільно з Департаментом освіти і науки та обласною державною адміністрацією щодо забезпечення роз’яснювальної роботи серед учнівської молоді та їх батьків “Права та гарантії неповнолітніх при працевлаштуванні на роботу”, направленої на збереження життя та здоров’я підростаючого покоління під час канікул та у вільний від навчання час, Полтавський обласний інститут післядипломної педагогічної освіти </w:t>
      </w:r>
      <w:r>
        <w:rPr>
          <w:rFonts w:ascii="Times New Roman" w:hAnsi="Times New Roman" w:cs="Times New Roman"/>
          <w:sz w:val="28"/>
          <w:szCs w:val="28"/>
        </w:rPr>
        <w:br/>
        <w:t xml:space="preserve">ім. М.В. Остроградського  надсилає рекомендаційного листа </w:t>
      </w:r>
      <w:r>
        <w:rPr>
          <w:rFonts w:ascii="Times New Roman" w:hAnsi="Times New Roman" w:cs="Times New Roman"/>
          <w:color w:val="000000"/>
          <w:sz w:val="28"/>
          <w:szCs w:val="28"/>
        </w:rPr>
        <w:t>«Праця неповнолітніх: гарантії, пільги та обмеження» для використання у роботі з учнівською молоддю та їх батьками</w:t>
      </w:r>
      <w:r>
        <w:rPr>
          <w:rFonts w:ascii="Times New Roman" w:hAnsi="Times New Roman" w:cs="Times New Roman"/>
          <w:sz w:val="28"/>
          <w:szCs w:val="28"/>
        </w:rPr>
        <w:t>.</w:t>
      </w:r>
    </w:p>
    <w:p w:rsidR="005F320E" w:rsidRDefault="005F320E" w:rsidP="005F320E">
      <w:pPr>
        <w:jc w:val="both"/>
        <w:rPr>
          <w:rFonts w:hint="eastAsia"/>
        </w:rPr>
      </w:pPr>
      <w:r>
        <w:rPr>
          <w:rFonts w:ascii="Times New Roman" w:hAnsi="Times New Roman" w:cs="Times New Roman"/>
          <w:sz w:val="28"/>
          <w:szCs w:val="28"/>
        </w:rPr>
        <w:t xml:space="preserve">Ректор                             </w:t>
      </w:r>
      <w:r w:rsidRPr="001E1E2A">
        <w:rPr>
          <w:noProof/>
          <w:lang w:val="ru-RU" w:eastAsia="ru-RU" w:bidi="ar-SA"/>
        </w:rPr>
        <w:drawing>
          <wp:inline distT="0" distB="0" distL="0" distR="0">
            <wp:extent cx="134302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514350"/>
                    </a:xfrm>
                    <a:prstGeom prst="rect">
                      <a:avLst/>
                    </a:prstGeom>
                    <a:noFill/>
                    <a:ln>
                      <a:noFill/>
                    </a:ln>
                  </pic:spPr>
                </pic:pic>
              </a:graphicData>
            </a:graphic>
          </wp:inline>
        </w:drawing>
      </w:r>
      <w:r>
        <w:rPr>
          <w:rFonts w:ascii="Times New Roman" w:hAnsi="Times New Roman" w:cs="Times New Roman"/>
          <w:sz w:val="28"/>
          <w:szCs w:val="28"/>
        </w:rPr>
        <w:t xml:space="preserve">                             В. В.  </w:t>
      </w:r>
      <w:proofErr w:type="spellStart"/>
      <w:r>
        <w:rPr>
          <w:rFonts w:ascii="Times New Roman" w:hAnsi="Times New Roman" w:cs="Times New Roman"/>
          <w:sz w:val="28"/>
          <w:szCs w:val="28"/>
        </w:rPr>
        <w:t>Зелюк</w:t>
      </w:r>
      <w:proofErr w:type="spellEnd"/>
      <w:r>
        <w:rPr>
          <w:rFonts w:ascii="Times New Roman" w:hAnsi="Times New Roman" w:cs="Times New Roman"/>
          <w:sz w:val="28"/>
          <w:szCs w:val="28"/>
        </w:rPr>
        <w:t xml:space="preserve"> </w:t>
      </w:r>
    </w:p>
    <w:p w:rsidR="005F320E" w:rsidRDefault="005F320E" w:rsidP="005F320E">
      <w:pPr>
        <w:rPr>
          <w:rFonts w:ascii="Times New Roman" w:hAnsi="Times New Roman" w:cs="Times New Roman"/>
          <w:sz w:val="21"/>
          <w:szCs w:val="21"/>
        </w:rPr>
      </w:pPr>
    </w:p>
    <w:p w:rsidR="005F320E" w:rsidRDefault="005F320E" w:rsidP="005F320E">
      <w:pPr>
        <w:rPr>
          <w:rFonts w:hint="eastAsia"/>
        </w:rPr>
      </w:pPr>
      <w:proofErr w:type="spellStart"/>
      <w:r>
        <w:rPr>
          <w:rFonts w:ascii="Times New Roman" w:hAnsi="Times New Roman" w:cs="Times New Roman"/>
          <w:sz w:val="21"/>
          <w:szCs w:val="21"/>
        </w:rPr>
        <w:t>Верховська</w:t>
      </w:r>
      <w:proofErr w:type="spellEnd"/>
      <w:r>
        <w:rPr>
          <w:rFonts w:ascii="Times New Roman" w:hAnsi="Times New Roman" w:cs="Times New Roman"/>
          <w:sz w:val="21"/>
          <w:szCs w:val="21"/>
        </w:rPr>
        <w:t xml:space="preserve"> С.О.</w:t>
      </w:r>
    </w:p>
    <w:p w:rsidR="005F320E" w:rsidRDefault="005F320E" w:rsidP="005F320E">
      <w:pPr>
        <w:rPr>
          <w:rFonts w:hint="eastAsia"/>
        </w:rPr>
      </w:pPr>
      <w:r>
        <w:rPr>
          <w:rFonts w:ascii="Times New Roman" w:hAnsi="Times New Roman" w:cs="Times New Roman"/>
          <w:color w:val="000000"/>
          <w:sz w:val="21"/>
          <w:szCs w:val="21"/>
        </w:rPr>
        <w:t xml:space="preserve">(099) 92-400-91          </w:t>
      </w:r>
      <w:r>
        <w:rPr>
          <w:rFonts w:ascii="Times New Roman" w:hAnsi="Times New Roman" w:cs="Times New Roman"/>
          <w:b/>
          <w:bCs/>
          <w:color w:val="000000"/>
          <w:sz w:val="21"/>
          <w:szCs w:val="21"/>
        </w:rPr>
        <w:t xml:space="preserve">                                                                           </w:t>
      </w:r>
    </w:p>
    <w:p w:rsidR="005F320E" w:rsidRDefault="007A2C39" w:rsidP="007A2C39">
      <w:pPr>
        <w:pStyle w:val="a5"/>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bookmarkStart w:id="0" w:name="_GoBack"/>
      <w:bookmarkEnd w:id="0"/>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color w:val="000000"/>
          <w:sz w:val="28"/>
          <w:szCs w:val="28"/>
        </w:rPr>
      </w:pP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center"/>
        <w:rPr>
          <w:rFonts w:hint="eastAsia"/>
        </w:rPr>
      </w:pPr>
      <w:r>
        <w:rPr>
          <w:rFonts w:ascii="Times New Roman" w:hAnsi="Times New Roman" w:cs="Times New Roman"/>
          <w:b/>
          <w:bCs/>
          <w:color w:val="000000"/>
          <w:sz w:val="28"/>
          <w:szCs w:val="28"/>
        </w:rPr>
        <w:t xml:space="preserve">«Праця неповнолітніх: гарантії, пільги та обмеження» </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center"/>
        <w:rPr>
          <w:rFonts w:hint="eastAsia"/>
        </w:rPr>
      </w:pPr>
      <w:r>
        <w:rPr>
          <w:rStyle w:val="a3"/>
          <w:rFonts w:ascii="Times New Roman" w:eastAsia="Times New Roman" w:hAnsi="Times New Roman" w:cs="Times New Roman"/>
          <w:b w:val="0"/>
          <w:color w:val="434343"/>
          <w:sz w:val="28"/>
          <w:szCs w:val="28"/>
        </w:rPr>
        <w:t xml:space="preserve">       </w:t>
      </w:r>
    </w:p>
    <w:p w:rsidR="005F320E" w:rsidRDefault="005F320E" w:rsidP="005F320E">
      <w:pPr>
        <w:pStyle w:val="a5"/>
        <w:pBdr>
          <w:top w:val="none" w:sz="0" w:space="0" w:color="000000"/>
          <w:left w:val="none" w:sz="0" w:space="0" w:color="000000"/>
          <w:bottom w:val="none" w:sz="0" w:space="0" w:color="000000"/>
          <w:right w:val="none" w:sz="0" w:space="0" w:color="000000"/>
        </w:pBdr>
        <w:tabs>
          <w:tab w:val="left" w:pos="9387"/>
        </w:tabs>
        <w:spacing w:after="0" w:line="240" w:lineRule="auto"/>
        <w:jc w:val="both"/>
        <w:rPr>
          <w:rFonts w:hint="eastAsia"/>
        </w:rPr>
      </w:pPr>
      <w:r>
        <w:rPr>
          <w:rStyle w:val="a3"/>
          <w:rFonts w:ascii="Times New Roman" w:eastAsia="Times New Roman" w:hAnsi="Times New Roman" w:cs="Times New Roman"/>
          <w:b w:val="0"/>
          <w:color w:val="444444"/>
          <w:sz w:val="28"/>
          <w:szCs w:val="28"/>
        </w:rPr>
        <w:t xml:space="preserve">      </w:t>
      </w:r>
      <w:r>
        <w:rPr>
          <w:rStyle w:val="a3"/>
          <w:rFonts w:ascii="Times New Roman" w:hAnsi="Times New Roman" w:cs="Times New Roman"/>
          <w:b w:val="0"/>
          <w:color w:val="434343"/>
          <w:sz w:val="28"/>
          <w:szCs w:val="28"/>
        </w:rPr>
        <w:t xml:space="preserve">Кожен має право на працю, що включає можливість заробляти собі на життя працею, яку він вільно обирає або на яку вільно погоджується (ст. 43 Конституції України). Неповнолітні мають рівне з іншими громадянами право на працю.  </w:t>
      </w:r>
      <w:r>
        <w:rPr>
          <w:rStyle w:val="a3"/>
          <w:rFonts w:ascii="Times New Roman" w:hAnsi="Times New Roman" w:cs="Times New Roman"/>
          <w:b w:val="0"/>
          <w:color w:val="2B2B2B"/>
          <w:sz w:val="28"/>
          <w:szCs w:val="28"/>
        </w:rPr>
        <w:t>Часто на час літніх канікул роботодавці пропонують неповнолітнім роботу — розклеїти (роздати) оголошення, листівки, рекламну інформацію, провести соціальні опитування. Ратифікувавши у 1973 році конвенцію Міжнародної організації праці № 138 «Про мінімальний вік для прийняття на роботу», Україна прийняла на себе зобов’язання здійснювати національну політику для забезпечення дієвої ліквідації дитячої праці та зменшення мінімального віку для прийняття на роботу до рівня, який відповідає найбільш повному фізичному і розумовому розвитку підлітків</w:t>
      </w:r>
      <w:r>
        <w:rPr>
          <w:rStyle w:val="a3"/>
          <w:rFonts w:ascii="Times New Roman" w:hAnsi="Times New Roman" w:cs="Times New Roman"/>
          <w:b w:val="0"/>
          <w:color w:val="434343"/>
          <w:sz w:val="28"/>
          <w:szCs w:val="28"/>
        </w:rPr>
        <w:t>.</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Style w:val="a3"/>
          <w:rFonts w:ascii="Times New Roman" w:hAnsi="Times New Roman" w:cs="Times New Roman"/>
          <w:b w:val="0"/>
          <w:color w:val="434343"/>
          <w:sz w:val="28"/>
          <w:szCs w:val="28"/>
        </w:rPr>
        <w:tab/>
        <w:t>С</w:t>
      </w:r>
      <w:r>
        <w:rPr>
          <w:rStyle w:val="a3"/>
          <w:rFonts w:ascii="Times New Roman" w:hAnsi="Times New Roman" w:cs="Times New Roman"/>
          <w:b w:val="0"/>
          <w:color w:val="444444"/>
          <w:sz w:val="28"/>
          <w:szCs w:val="28"/>
        </w:rPr>
        <w:t xml:space="preserve">таттею 32 Цивільного кодексу України встановлено, що неповнолітніми вважаються особи віком від 14 до 18років. </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Style w:val="a3"/>
          <w:rFonts w:ascii="Times New Roman" w:hAnsi="Times New Roman" w:cs="Times New Roman"/>
          <w:b w:val="0"/>
          <w:color w:val="444444"/>
          <w:sz w:val="28"/>
          <w:szCs w:val="28"/>
        </w:rPr>
        <w:tab/>
        <w:t xml:space="preserve">Відповідно до статті 187 Кодексу Законів про працю України (далі – </w:t>
      </w:r>
      <w:proofErr w:type="spellStart"/>
      <w:r>
        <w:rPr>
          <w:rStyle w:val="a3"/>
          <w:rFonts w:ascii="Times New Roman" w:hAnsi="Times New Roman" w:cs="Times New Roman"/>
          <w:b w:val="0"/>
          <w:color w:val="444444"/>
          <w:sz w:val="28"/>
          <w:szCs w:val="28"/>
        </w:rPr>
        <w:t>КзпП</w:t>
      </w:r>
      <w:proofErr w:type="spellEnd"/>
      <w:r>
        <w:rPr>
          <w:rStyle w:val="a3"/>
          <w:rFonts w:ascii="Times New Roman" w:hAnsi="Times New Roman" w:cs="Times New Roman"/>
          <w:b w:val="0"/>
          <w:color w:val="444444"/>
          <w:sz w:val="28"/>
          <w:szCs w:val="28"/>
        </w:rPr>
        <w:t>) неповнолітні, тобто особи, що не досягли вісімнадцяти років, у трудових правовідносинах прирівнюються у правах до повнолітніх, а в галузі охорони праці, робочого часу, відпусток та деяких інших умов праці користуються пільгами, встановленими законодавством України.</w:t>
      </w:r>
      <w:r>
        <w:rPr>
          <w:rStyle w:val="a3"/>
          <w:rFonts w:ascii="Times New Roman" w:hAnsi="Times New Roman" w:cs="Times New Roman"/>
          <w:b w:val="0"/>
          <w:color w:val="434343"/>
          <w:sz w:val="28"/>
          <w:szCs w:val="28"/>
        </w:rPr>
        <w:t xml:space="preserve"> </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hAnsi="Times New Roman" w:cs="Times New Roman"/>
          <w:color w:val="000000"/>
          <w:sz w:val="28"/>
          <w:szCs w:val="28"/>
        </w:rPr>
        <w:tab/>
      </w:r>
      <w:r>
        <w:rPr>
          <w:rFonts w:ascii="Times New Roman" w:hAnsi="Times New Roman" w:cs="Times New Roman"/>
          <w:color w:val="444444"/>
          <w:sz w:val="28"/>
          <w:szCs w:val="28"/>
        </w:rPr>
        <w:t xml:space="preserve">Згідно статті 188 </w:t>
      </w:r>
      <w:proofErr w:type="spellStart"/>
      <w:r>
        <w:rPr>
          <w:rFonts w:ascii="Times New Roman" w:hAnsi="Times New Roman" w:cs="Times New Roman"/>
          <w:color w:val="444444"/>
          <w:sz w:val="28"/>
          <w:szCs w:val="28"/>
        </w:rPr>
        <w:t>КзпП</w:t>
      </w:r>
      <w:proofErr w:type="spellEnd"/>
      <w:r>
        <w:rPr>
          <w:rStyle w:val="a3"/>
          <w:rFonts w:ascii="Times New Roman" w:hAnsi="Times New Roman" w:cs="Times New Roman"/>
          <w:b w:val="0"/>
          <w:color w:val="444444"/>
          <w:sz w:val="28"/>
          <w:szCs w:val="28"/>
        </w:rPr>
        <w:t xml:space="preserve"> </w:t>
      </w:r>
      <w:r>
        <w:rPr>
          <w:rFonts w:ascii="Times New Roman" w:hAnsi="Times New Roman" w:cs="Times New Roman"/>
          <w:color w:val="444444"/>
          <w:sz w:val="28"/>
          <w:szCs w:val="28"/>
        </w:rPr>
        <w:t xml:space="preserve">не допускається прийняття на роботу осіб молодше шістнадцяти років. За згодою одного із батьків або особи, що його замінює, можуть, як виняток, прийматись на роботу особи, які досягли п’ятнадцяти років. 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замінює. </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hAnsi="Times New Roman" w:cs="Times New Roman"/>
          <w:color w:val="444444"/>
          <w:sz w:val="28"/>
          <w:szCs w:val="28"/>
        </w:rPr>
        <w:tab/>
        <w:t>Відповідно до ч. 3 ст. 26 КЗпП України для осіб, які не досягли 18 років, випробувальний термін при прийнятті на роботу не встановлюється.</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hAnsi="Times New Roman" w:cs="Times New Roman"/>
          <w:color w:val="444444"/>
          <w:sz w:val="28"/>
          <w:szCs w:val="28"/>
        </w:rPr>
        <w:tab/>
      </w:r>
    </w:p>
    <w:p w:rsidR="005F320E" w:rsidRDefault="005F320E" w:rsidP="005F320E">
      <w:pPr>
        <w:pStyle w:val="a5"/>
        <w:spacing w:after="0" w:line="240" w:lineRule="auto"/>
        <w:jc w:val="center"/>
        <w:rPr>
          <w:rFonts w:hint="eastAsia"/>
        </w:rPr>
      </w:pPr>
      <w:r>
        <w:rPr>
          <w:rFonts w:ascii="Times New Roman" w:hAnsi="Times New Roman" w:cs="Times New Roman"/>
          <w:b/>
          <w:bCs/>
          <w:color w:val="292929"/>
          <w:sz w:val="28"/>
          <w:szCs w:val="28"/>
        </w:rPr>
        <w:tab/>
        <w:t>Праця осіб молодше 14 років взагалі не допускається ні за яких умов (ст. 188 КЗпП України).</w:t>
      </w:r>
    </w:p>
    <w:p w:rsidR="005F320E" w:rsidRDefault="005F320E" w:rsidP="005F320E">
      <w:pPr>
        <w:pStyle w:val="a5"/>
        <w:spacing w:after="0" w:line="240" w:lineRule="auto"/>
        <w:jc w:val="both"/>
        <w:rPr>
          <w:rFonts w:hint="eastAsia"/>
        </w:rPr>
      </w:pPr>
      <w:r>
        <w:rPr>
          <w:rFonts w:ascii="Times New Roman" w:hAnsi="Times New Roman" w:cs="Times New Roman"/>
          <w:color w:val="292929"/>
          <w:sz w:val="28"/>
          <w:szCs w:val="28"/>
        </w:rPr>
        <w:tab/>
        <w:t>При прийнятті на роботу неповнолітньої особи необхідно пам’ятати, що такій особі має виповнитись щонайменше 16 років, в іншому випадку вимагається обґрунтувати необхідність прийняття такої особи на роботу та до особової справи працівника долучити:</w:t>
      </w:r>
    </w:p>
    <w:p w:rsidR="005F320E" w:rsidRDefault="005F320E" w:rsidP="005F320E">
      <w:pPr>
        <w:pStyle w:val="Quotations"/>
        <w:spacing w:after="0"/>
        <w:ind w:left="0" w:right="0"/>
        <w:jc w:val="both"/>
        <w:rPr>
          <w:rFonts w:hint="eastAsia"/>
        </w:rPr>
      </w:pPr>
      <w:r>
        <w:rPr>
          <w:rFonts w:ascii="Times New Roman" w:hAnsi="Times New Roman" w:cs="Times New Roman"/>
          <w:color w:val="292929"/>
          <w:sz w:val="28"/>
          <w:szCs w:val="28"/>
        </w:rPr>
        <w:t>1) копію свідоцтва про народження (замість паспорта);</w:t>
      </w:r>
    </w:p>
    <w:p w:rsidR="005F320E" w:rsidRDefault="005F320E" w:rsidP="005F320E">
      <w:pPr>
        <w:pStyle w:val="Quotations"/>
        <w:spacing w:after="0"/>
        <w:ind w:left="0" w:right="0"/>
        <w:jc w:val="both"/>
        <w:rPr>
          <w:rFonts w:hint="eastAsia"/>
        </w:rPr>
      </w:pPr>
      <w:r>
        <w:rPr>
          <w:rFonts w:ascii="Times New Roman" w:hAnsi="Times New Roman" w:cs="Times New Roman"/>
          <w:color w:val="292929"/>
          <w:sz w:val="28"/>
          <w:szCs w:val="28"/>
        </w:rPr>
        <w:t>2) згоду одного з батьків або особи, що його замінює — якщо особі від 14 до 16 років;</w:t>
      </w:r>
    </w:p>
    <w:p w:rsidR="005F320E" w:rsidRDefault="005F320E" w:rsidP="005F320E">
      <w:pPr>
        <w:pStyle w:val="Quotations"/>
        <w:spacing w:after="0"/>
        <w:ind w:left="0"/>
        <w:jc w:val="both"/>
        <w:rPr>
          <w:rFonts w:hint="eastAsia"/>
        </w:rPr>
      </w:pPr>
      <w:r>
        <w:rPr>
          <w:rFonts w:ascii="Times New Roman" w:hAnsi="Times New Roman" w:cs="Times New Roman"/>
          <w:color w:val="292929"/>
          <w:sz w:val="28"/>
          <w:szCs w:val="28"/>
        </w:rPr>
        <w:t>3) документ, який підтверджує, що особа буде виконувати роботу у вільний від навчання час — якщо особі від 14 до 15років.</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hAnsi="Times New Roman" w:cs="Times New Roman"/>
          <w:color w:val="444444"/>
          <w:sz w:val="28"/>
          <w:szCs w:val="28"/>
        </w:rPr>
        <w:lastRenderedPageBreak/>
        <w:tab/>
      </w:r>
      <w:r>
        <w:rPr>
          <w:rFonts w:ascii="Times New Roman" w:hAnsi="Times New Roman" w:cs="Times New Roman"/>
          <w:color w:val="000000"/>
          <w:sz w:val="28"/>
          <w:szCs w:val="28"/>
        </w:rPr>
        <w:t xml:space="preserve">Для виконання легкої роботи, що не завдає шкоди здоров’ю і не порушує процесу навчання, у вільний від навчання час допускається прийняття на роботу учнів загальноосвітніх шкіл, професійно-технічних і середніх спеціальних навчальних закладів, що досягли </w:t>
      </w:r>
      <w:r>
        <w:rPr>
          <w:rStyle w:val="a3"/>
          <w:rFonts w:ascii="Times New Roman" w:hAnsi="Times New Roman" w:cs="Times New Roman"/>
          <w:color w:val="000000"/>
          <w:sz w:val="28"/>
          <w:szCs w:val="28"/>
        </w:rPr>
        <w:t>14-річного віку</w:t>
      </w:r>
      <w:r>
        <w:rPr>
          <w:rFonts w:ascii="Times New Roman" w:hAnsi="Times New Roman" w:cs="Times New Roman"/>
          <w:color w:val="000000"/>
          <w:sz w:val="28"/>
          <w:szCs w:val="28"/>
        </w:rPr>
        <w:t xml:space="preserve"> за згодою одного з батьків або особи, що його замінює. </w:t>
      </w:r>
    </w:p>
    <w:p w:rsidR="005F320E" w:rsidRDefault="005F320E" w:rsidP="005F320E">
      <w:pPr>
        <w:pStyle w:val="a5"/>
        <w:spacing w:after="0" w:line="240" w:lineRule="auto"/>
        <w:jc w:val="both"/>
        <w:rPr>
          <w:rFonts w:hint="eastAsia"/>
        </w:rPr>
      </w:pPr>
      <w:r>
        <w:rPr>
          <w:rFonts w:ascii="Times New Roman" w:hAnsi="Times New Roman" w:cs="Times New Roman"/>
          <w:color w:val="000000"/>
          <w:sz w:val="28"/>
          <w:szCs w:val="28"/>
        </w:rPr>
        <w:tab/>
        <w:t>Згідно з ст. 24 КЗпП додержання письмової форми є обов'язковим при укладенні трудового договору з неповнолітнім.</w:t>
      </w:r>
    </w:p>
    <w:p w:rsidR="005F320E" w:rsidRDefault="005F320E" w:rsidP="005F320E">
      <w:pPr>
        <w:pStyle w:val="a5"/>
        <w:spacing w:after="0" w:line="240" w:lineRule="auto"/>
        <w:jc w:val="both"/>
        <w:rPr>
          <w:rFonts w:hint="eastAsia"/>
        </w:rPr>
      </w:pPr>
      <w:r>
        <w:rPr>
          <w:rFonts w:ascii="Times New Roman" w:hAnsi="Times New Roman" w:cs="Times New Roman"/>
          <w:color w:val="000000"/>
          <w:sz w:val="28"/>
          <w:szCs w:val="28"/>
        </w:rPr>
        <w:tab/>
        <w:t>Для працівників віком від 16 до 18 років встановлюється скорочена тривалість робочого часу - 36 годин на тиждень, для осіб віком від 15 до 16 років (учнів віком від 14 до 15 років, які працюють в період канікул) - 24 години на тиждень.</w:t>
      </w:r>
    </w:p>
    <w:p w:rsidR="005F320E" w:rsidRDefault="005F320E" w:rsidP="005F320E">
      <w:pPr>
        <w:pStyle w:val="a5"/>
        <w:spacing w:after="0" w:line="240" w:lineRule="auto"/>
        <w:jc w:val="both"/>
        <w:rPr>
          <w:rFonts w:hint="eastAsia"/>
        </w:rPr>
      </w:pPr>
      <w:bookmarkStart w:id="1" w:name="n347"/>
      <w:bookmarkEnd w:id="1"/>
      <w:r>
        <w:rPr>
          <w:rFonts w:ascii="Times New Roman" w:hAnsi="Times New Roman" w:cs="Times New Roman"/>
          <w:color w:val="000000"/>
          <w:sz w:val="28"/>
          <w:szCs w:val="28"/>
        </w:rPr>
        <w:tab/>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для осіб відповідного віку.</w:t>
      </w:r>
    </w:p>
    <w:p w:rsidR="005F320E" w:rsidRDefault="005F320E" w:rsidP="005F320E">
      <w:pPr>
        <w:pStyle w:val="a5"/>
        <w:spacing w:after="0" w:line="240" w:lineRule="auto"/>
        <w:jc w:val="both"/>
        <w:rPr>
          <w:rFonts w:hint="eastAsia"/>
        </w:rPr>
      </w:pPr>
      <w:r>
        <w:rPr>
          <w:rStyle w:val="a3"/>
          <w:rFonts w:ascii="Times New Roman" w:hAnsi="Times New Roman" w:cs="Times New Roman"/>
          <w:color w:val="000000"/>
          <w:sz w:val="28"/>
          <w:szCs w:val="28"/>
        </w:rPr>
        <w:tab/>
        <w:t>Заробітна плата</w:t>
      </w:r>
      <w:r>
        <w:rPr>
          <w:rFonts w:ascii="Times New Roman" w:hAnsi="Times New Roman" w:cs="Times New Roman"/>
          <w:color w:val="000000"/>
          <w:sz w:val="28"/>
          <w:szCs w:val="28"/>
        </w:rPr>
        <w:t xml:space="preserve"> працівникам молодше вісімнадцяти років при скороченій тривалості щоденної роботи </w:t>
      </w:r>
      <w:r>
        <w:rPr>
          <w:rStyle w:val="a3"/>
          <w:rFonts w:ascii="Times New Roman" w:hAnsi="Times New Roman" w:cs="Times New Roman"/>
          <w:b w:val="0"/>
          <w:bCs w:val="0"/>
          <w:color w:val="000000"/>
          <w:sz w:val="28"/>
          <w:szCs w:val="28"/>
        </w:rPr>
        <w:t>виплачується в такому ж розмірі, як працівникам відповідних категорій при повній тривалості щоденної роботи.</w:t>
      </w:r>
    </w:p>
    <w:p w:rsidR="005F320E" w:rsidRDefault="005F320E" w:rsidP="005F320E">
      <w:pPr>
        <w:pStyle w:val="a5"/>
        <w:spacing w:after="0" w:line="240" w:lineRule="auto"/>
        <w:jc w:val="center"/>
        <w:rPr>
          <w:rFonts w:ascii="Times New Roman" w:hAnsi="Times New Roman" w:cs="Times New Roman"/>
          <w:b/>
          <w:color w:val="333333"/>
          <w:sz w:val="28"/>
          <w:szCs w:val="28"/>
        </w:rPr>
      </w:pPr>
    </w:p>
    <w:p w:rsidR="005F320E" w:rsidRDefault="005F320E" w:rsidP="005F320E">
      <w:pPr>
        <w:pStyle w:val="a5"/>
        <w:spacing w:after="0" w:line="240" w:lineRule="auto"/>
        <w:jc w:val="center"/>
        <w:rPr>
          <w:rFonts w:hint="eastAsia"/>
        </w:rPr>
      </w:pPr>
      <w:r>
        <w:rPr>
          <w:rFonts w:ascii="Times New Roman" w:hAnsi="Times New Roman" w:cs="Times New Roman"/>
          <w:b/>
          <w:color w:val="333333"/>
          <w:sz w:val="28"/>
          <w:szCs w:val="28"/>
        </w:rPr>
        <w:t>Тривалість робочого часу неповнолітніх</w:t>
      </w:r>
    </w:p>
    <w:tbl>
      <w:tblPr>
        <w:tblW w:w="0" w:type="auto"/>
        <w:tblLayout w:type="fixed"/>
        <w:tblCellMar>
          <w:left w:w="0" w:type="dxa"/>
          <w:right w:w="0" w:type="dxa"/>
        </w:tblCellMar>
        <w:tblLook w:val="0000" w:firstRow="0" w:lastRow="0" w:firstColumn="0" w:lastColumn="0" w:noHBand="0" w:noVBand="0"/>
      </w:tblPr>
      <w:tblGrid>
        <w:gridCol w:w="1865"/>
        <w:gridCol w:w="2508"/>
        <w:gridCol w:w="5265"/>
      </w:tblGrid>
      <w:tr w:rsidR="005F320E" w:rsidTr="00272CD4">
        <w:tc>
          <w:tcPr>
            <w:tcW w:w="1865" w:type="dxa"/>
            <w:shd w:val="clear" w:color="auto" w:fill="auto"/>
            <w:vAlign w:val="center"/>
          </w:tcPr>
          <w:p w:rsidR="005F320E" w:rsidRDefault="005F320E" w:rsidP="00272CD4">
            <w:pPr>
              <w:pStyle w:val="a7"/>
              <w:jc w:val="center"/>
              <w:rPr>
                <w:rFonts w:hint="eastAsia"/>
              </w:rPr>
            </w:pPr>
            <w:r>
              <w:rPr>
                <w:rFonts w:ascii="Times New Roman" w:hAnsi="Times New Roman" w:cs="Times New Roman"/>
                <w:sz w:val="28"/>
                <w:szCs w:val="28"/>
              </w:rPr>
              <w:t>Категорія неповнолітніх</w:t>
            </w:r>
          </w:p>
        </w:tc>
        <w:tc>
          <w:tcPr>
            <w:tcW w:w="2508" w:type="dxa"/>
            <w:shd w:val="clear" w:color="auto" w:fill="auto"/>
            <w:vAlign w:val="center"/>
          </w:tcPr>
          <w:p w:rsidR="005F320E" w:rsidRDefault="005F320E" w:rsidP="00272CD4">
            <w:pPr>
              <w:pStyle w:val="a7"/>
              <w:jc w:val="center"/>
              <w:rPr>
                <w:rFonts w:hint="eastAsia"/>
              </w:rPr>
            </w:pPr>
            <w:r>
              <w:rPr>
                <w:rFonts w:ascii="Times New Roman" w:hAnsi="Times New Roman" w:cs="Times New Roman"/>
                <w:sz w:val="28"/>
                <w:szCs w:val="28"/>
              </w:rPr>
              <w:t>для працівників віком</w:t>
            </w:r>
            <w:r>
              <w:rPr>
                <w:rFonts w:ascii="Times New Roman" w:hAnsi="Times New Roman" w:cs="Times New Roman"/>
                <w:sz w:val="28"/>
                <w:szCs w:val="28"/>
              </w:rPr>
              <w:br/>
              <w:t>від 16 до 18 років</w:t>
            </w:r>
          </w:p>
        </w:tc>
        <w:tc>
          <w:tcPr>
            <w:tcW w:w="5265" w:type="dxa"/>
            <w:shd w:val="clear" w:color="auto" w:fill="auto"/>
            <w:vAlign w:val="center"/>
          </w:tcPr>
          <w:p w:rsidR="005F320E" w:rsidRDefault="005F320E" w:rsidP="00272CD4">
            <w:pPr>
              <w:pStyle w:val="a7"/>
              <w:jc w:val="center"/>
              <w:rPr>
                <w:rFonts w:hint="eastAsia"/>
              </w:rPr>
            </w:pPr>
            <w:r>
              <w:rPr>
                <w:rFonts w:ascii="Times New Roman" w:hAnsi="Times New Roman" w:cs="Times New Roman"/>
                <w:sz w:val="28"/>
                <w:szCs w:val="28"/>
              </w:rPr>
              <w:t>для осіб віком від 15 до 16 років</w:t>
            </w:r>
            <w:r>
              <w:rPr>
                <w:rFonts w:ascii="Times New Roman" w:hAnsi="Times New Roman" w:cs="Times New Roman"/>
                <w:sz w:val="28"/>
                <w:szCs w:val="28"/>
              </w:rPr>
              <w:br/>
              <w:t>(учнів віком від 14 до 15 років, які працюють в період канікул)</w:t>
            </w:r>
          </w:p>
        </w:tc>
      </w:tr>
      <w:tr w:rsidR="005F320E" w:rsidTr="00272CD4">
        <w:tc>
          <w:tcPr>
            <w:tcW w:w="1865" w:type="dxa"/>
            <w:vMerge w:val="restart"/>
            <w:shd w:val="clear" w:color="auto" w:fill="auto"/>
            <w:vAlign w:val="center"/>
          </w:tcPr>
          <w:p w:rsidR="005F320E" w:rsidRDefault="005F320E" w:rsidP="00272CD4">
            <w:pPr>
              <w:pStyle w:val="a7"/>
              <w:jc w:val="center"/>
              <w:rPr>
                <w:rFonts w:hint="eastAsia"/>
              </w:rPr>
            </w:pPr>
            <w:r>
              <w:rPr>
                <w:rFonts w:ascii="Times New Roman" w:hAnsi="Times New Roman" w:cs="Times New Roman"/>
                <w:sz w:val="28"/>
                <w:szCs w:val="28"/>
              </w:rPr>
              <w:t>Тривалість робочого часу</w:t>
            </w:r>
          </w:p>
        </w:tc>
        <w:tc>
          <w:tcPr>
            <w:tcW w:w="2508" w:type="dxa"/>
            <w:shd w:val="clear" w:color="auto" w:fill="auto"/>
            <w:vAlign w:val="center"/>
          </w:tcPr>
          <w:p w:rsidR="005F320E" w:rsidRDefault="005F320E" w:rsidP="00272CD4">
            <w:pPr>
              <w:pStyle w:val="a7"/>
              <w:jc w:val="center"/>
              <w:rPr>
                <w:rFonts w:hint="eastAsia"/>
              </w:rPr>
            </w:pPr>
            <w:r>
              <w:rPr>
                <w:rFonts w:ascii="Times New Roman" w:hAnsi="Times New Roman" w:cs="Times New Roman"/>
                <w:sz w:val="28"/>
                <w:szCs w:val="28"/>
              </w:rPr>
              <w:t>36 годин на тиждень</w:t>
            </w:r>
          </w:p>
        </w:tc>
        <w:tc>
          <w:tcPr>
            <w:tcW w:w="5265" w:type="dxa"/>
            <w:shd w:val="clear" w:color="auto" w:fill="auto"/>
            <w:vAlign w:val="center"/>
          </w:tcPr>
          <w:p w:rsidR="005F320E" w:rsidRDefault="005F320E" w:rsidP="00272CD4">
            <w:pPr>
              <w:pStyle w:val="a7"/>
              <w:jc w:val="center"/>
              <w:rPr>
                <w:rFonts w:hint="eastAsia"/>
              </w:rPr>
            </w:pPr>
            <w:r>
              <w:rPr>
                <w:rFonts w:ascii="Times New Roman" w:hAnsi="Times New Roman" w:cs="Times New Roman"/>
                <w:sz w:val="28"/>
                <w:szCs w:val="28"/>
              </w:rPr>
              <w:br/>
              <w:t>24 години на тиждень</w:t>
            </w:r>
          </w:p>
        </w:tc>
      </w:tr>
      <w:tr w:rsidR="005F320E" w:rsidTr="00272CD4">
        <w:tc>
          <w:tcPr>
            <w:tcW w:w="1865" w:type="dxa"/>
            <w:vMerge/>
            <w:shd w:val="clear" w:color="auto" w:fill="auto"/>
            <w:vAlign w:val="center"/>
          </w:tcPr>
          <w:p w:rsidR="005F320E" w:rsidRDefault="005F320E" w:rsidP="00272CD4">
            <w:pPr>
              <w:pStyle w:val="a7"/>
              <w:snapToGrid w:val="0"/>
              <w:jc w:val="center"/>
              <w:rPr>
                <w:rFonts w:ascii="Times New Roman" w:hAnsi="Times New Roman" w:cs="Times New Roman"/>
                <w:sz w:val="28"/>
                <w:szCs w:val="28"/>
              </w:rPr>
            </w:pPr>
          </w:p>
        </w:tc>
        <w:tc>
          <w:tcPr>
            <w:tcW w:w="7773" w:type="dxa"/>
            <w:gridSpan w:val="2"/>
            <w:shd w:val="clear" w:color="auto" w:fill="auto"/>
            <w:vAlign w:val="center"/>
          </w:tcPr>
          <w:p w:rsidR="005F320E" w:rsidRDefault="005F320E" w:rsidP="00272CD4">
            <w:pPr>
              <w:pStyle w:val="a7"/>
              <w:jc w:val="center"/>
              <w:rPr>
                <w:rFonts w:hint="eastAsia"/>
              </w:rPr>
            </w:pPr>
            <w:r>
              <w:rPr>
                <w:rFonts w:ascii="Times New Roman" w:hAnsi="Times New Roman" w:cs="Times New Roman"/>
                <w:sz w:val="28"/>
                <w:szCs w:val="28"/>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для осіб відповідного віку</w:t>
            </w:r>
          </w:p>
        </w:tc>
      </w:tr>
    </w:tbl>
    <w:p w:rsidR="005F320E" w:rsidRDefault="005F320E" w:rsidP="005F320E">
      <w:pPr>
        <w:pStyle w:val="a5"/>
        <w:spacing w:after="0" w:line="240" w:lineRule="auto"/>
        <w:jc w:val="both"/>
        <w:rPr>
          <w:rFonts w:ascii="Times New Roman" w:hAnsi="Times New Roman" w:cs="Times New Roman"/>
          <w:sz w:val="28"/>
          <w:szCs w:val="28"/>
        </w:rPr>
      </w:pPr>
    </w:p>
    <w:p w:rsidR="005F320E" w:rsidRDefault="005F320E" w:rsidP="005F320E">
      <w:pPr>
        <w:pStyle w:val="a5"/>
        <w:spacing w:after="0" w:line="240" w:lineRule="auto"/>
        <w:jc w:val="both"/>
        <w:rPr>
          <w:rFonts w:hint="eastAsia"/>
        </w:rPr>
      </w:pPr>
      <w:r>
        <w:rPr>
          <w:rStyle w:val="a3"/>
          <w:rFonts w:ascii="Times New Roman" w:hAnsi="Times New Roman" w:cs="Times New Roman"/>
          <w:color w:val="000000"/>
          <w:sz w:val="28"/>
          <w:szCs w:val="28"/>
        </w:rPr>
        <w:tab/>
        <w:t>Роботодавець не має права застосовувати працю неповнолітніх на</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важких роботах</w:t>
      </w:r>
      <w:r>
        <w:rPr>
          <w:rFonts w:ascii="Times New Roman" w:hAnsi="Times New Roman" w:cs="Times New Roman"/>
          <w:color w:val="000000"/>
          <w:sz w:val="28"/>
          <w:szCs w:val="28"/>
        </w:rPr>
        <w:t xml:space="preserve"> та роботах із шкідливими або небезпечними умовами праці; підземних роботах; роботах, що передбачають підіймання і переміщення речей, маса яких перевищує встановлені для неповнолітніх граничні норми; нічних, надурочних роботах і роботах у вихідні дні.</w:t>
      </w:r>
    </w:p>
    <w:p w:rsidR="005F320E" w:rsidRDefault="005F320E" w:rsidP="005F320E">
      <w:pPr>
        <w:pStyle w:val="a5"/>
        <w:spacing w:after="0" w:line="240" w:lineRule="auto"/>
        <w:jc w:val="both"/>
        <w:rPr>
          <w:rFonts w:hint="eastAsia"/>
        </w:rPr>
      </w:pPr>
      <w:r>
        <w:rPr>
          <w:rFonts w:ascii="Times New Roman" w:hAnsi="Times New Roman" w:cs="Times New Roman"/>
          <w:color w:val="000000"/>
          <w:sz w:val="28"/>
          <w:szCs w:val="28"/>
        </w:rPr>
        <w:tab/>
        <w:t xml:space="preserve">Згідно статті 190 КЗпП забороняється застосування праці осіб молодше </w:t>
      </w:r>
      <w:r>
        <w:rPr>
          <w:rFonts w:ascii="Times New Roman" w:hAnsi="Times New Roman" w:cs="Times New Roman"/>
          <w:color w:val="333333"/>
          <w:sz w:val="28"/>
          <w:szCs w:val="28"/>
        </w:rPr>
        <w:t>18 років</w:t>
      </w:r>
      <w:r>
        <w:rPr>
          <w:rFonts w:ascii="Times New Roman" w:hAnsi="Times New Roman" w:cs="Times New Roman"/>
          <w:color w:val="000000"/>
          <w:sz w:val="28"/>
          <w:szCs w:val="28"/>
        </w:rPr>
        <w:t xml:space="preserve"> на важких роботах і на роботах з шкідливими або небезпечними умовами праці, а також на підземних роботах. </w:t>
      </w:r>
      <w:r>
        <w:rPr>
          <w:rFonts w:ascii="Times New Roman" w:hAnsi="Times New Roman" w:cs="Times New Roman"/>
          <w:b/>
          <w:bCs/>
          <w:color w:val="000000"/>
          <w:sz w:val="28"/>
          <w:szCs w:val="28"/>
        </w:rPr>
        <w:t>Забороняється</w:t>
      </w:r>
      <w:r>
        <w:rPr>
          <w:rFonts w:ascii="Times New Roman" w:hAnsi="Times New Roman" w:cs="Times New Roman"/>
          <w:color w:val="000000"/>
          <w:sz w:val="28"/>
          <w:szCs w:val="28"/>
        </w:rPr>
        <w:t xml:space="preserve"> призначати п</w:t>
      </w:r>
      <w:r>
        <w:rPr>
          <w:rFonts w:ascii="Times New Roman" w:hAnsi="Times New Roman" w:cs="Times New Roman"/>
          <w:color w:val="333333"/>
          <w:sz w:val="28"/>
          <w:szCs w:val="28"/>
        </w:rPr>
        <w:t>рацівників молодше в</w:t>
      </w:r>
      <w:r>
        <w:rPr>
          <w:rFonts w:ascii="Times New Roman" w:hAnsi="Times New Roman" w:cs="Times New Roman"/>
          <w:color w:val="000000"/>
          <w:sz w:val="28"/>
          <w:szCs w:val="28"/>
        </w:rPr>
        <w:t xml:space="preserve">ісімнадцяти років </w:t>
      </w:r>
      <w:r>
        <w:rPr>
          <w:rFonts w:ascii="Times New Roman" w:hAnsi="Times New Roman" w:cs="Times New Roman"/>
          <w:color w:val="333333"/>
          <w:sz w:val="28"/>
          <w:szCs w:val="28"/>
        </w:rPr>
        <w:t xml:space="preserve"> на роботи, які пов'язані виключно з підійманням, утриманням або переміщенням важких речей</w:t>
      </w:r>
      <w:r>
        <w:rPr>
          <w:rFonts w:ascii="Times New Roman" w:hAnsi="Times New Roman" w:cs="Times New Roman"/>
          <w:color w:val="000000"/>
          <w:sz w:val="28"/>
          <w:szCs w:val="28"/>
        </w:rPr>
        <w:t xml:space="preserve">, маса яких перевищує встановлені для них граничні норми. До роботи, що потребує підіймання та переміщення важких речей, допускаються підлітки, які не мають медичних протипоказань, що засвідчено відповідним лікарським свідоцтвом. </w:t>
      </w:r>
      <w:r>
        <w:rPr>
          <w:rFonts w:ascii="Times New Roman" w:hAnsi="Times New Roman" w:cs="Times New Roman"/>
          <w:b/>
          <w:bCs/>
          <w:color w:val="000000"/>
          <w:sz w:val="28"/>
          <w:szCs w:val="28"/>
        </w:rPr>
        <w:t>Підлітки</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до 15 років не допускаються д</w:t>
      </w:r>
      <w:r>
        <w:rPr>
          <w:rFonts w:ascii="Times New Roman" w:hAnsi="Times New Roman" w:cs="Times New Roman"/>
          <w:color w:val="000000"/>
          <w:sz w:val="28"/>
          <w:szCs w:val="28"/>
        </w:rPr>
        <w:t>о тривалої роботи по підійманню та переміщенню важких речей</w:t>
      </w:r>
      <w:r>
        <w:rPr>
          <w:rFonts w:ascii="Times New Roman" w:hAnsi="Times New Roman" w:cs="Times New Roman"/>
          <w:b/>
          <w:bCs/>
          <w:color w:val="000000"/>
          <w:sz w:val="28"/>
          <w:szCs w:val="28"/>
        </w:rPr>
        <w:t xml:space="preserve">. </w:t>
      </w:r>
      <w:r>
        <w:rPr>
          <w:rStyle w:val="a3"/>
          <w:rFonts w:ascii="Times New Roman" w:hAnsi="Times New Roman" w:cs="Times New Roman"/>
          <w:color w:val="000000"/>
          <w:sz w:val="28"/>
          <w:szCs w:val="28"/>
        </w:rPr>
        <w:t xml:space="preserve">Робота підлітків з вантажами не повинна становити більше 1/3 робочого часу. </w:t>
      </w:r>
      <w:r>
        <w:rPr>
          <w:rFonts w:ascii="Times New Roman" w:hAnsi="Times New Roman" w:cs="Times New Roman"/>
          <w:color w:val="000000"/>
          <w:sz w:val="28"/>
          <w:szCs w:val="28"/>
        </w:rPr>
        <w:t xml:space="preserve">Вага окремого вантажу та сумарна вага </w:t>
      </w:r>
      <w:r>
        <w:rPr>
          <w:rFonts w:ascii="Times New Roman" w:hAnsi="Times New Roman" w:cs="Times New Roman"/>
          <w:color w:val="000000"/>
          <w:sz w:val="28"/>
          <w:szCs w:val="28"/>
        </w:rPr>
        <w:lastRenderedPageBreak/>
        <w:t xml:space="preserve">вантажу, який повинні підіймати та переміщувати підлітки, не повинна перевищувати затверджених граничних норм. </w:t>
      </w:r>
    </w:p>
    <w:p w:rsidR="005F320E" w:rsidRDefault="005F320E" w:rsidP="005F320E">
      <w:pPr>
        <w:pStyle w:val="a5"/>
        <w:spacing w:after="0" w:line="240" w:lineRule="auto"/>
        <w:jc w:val="both"/>
        <w:rPr>
          <w:rFonts w:hint="eastAsia"/>
        </w:rPr>
      </w:pPr>
      <w:r>
        <w:rPr>
          <w:rFonts w:ascii="Times New Roman" w:hAnsi="Times New Roman" w:cs="Times New Roman"/>
          <w:color w:val="000000"/>
          <w:sz w:val="28"/>
          <w:szCs w:val="28"/>
        </w:rPr>
        <w:tab/>
      </w:r>
      <w:r>
        <w:rPr>
          <w:rFonts w:ascii="Times New Roman" w:hAnsi="Times New Roman" w:cs="Times New Roman"/>
          <w:bCs/>
          <w:color w:val="000000"/>
          <w:sz w:val="28"/>
          <w:szCs w:val="28"/>
        </w:rPr>
        <w:t>Перелік важких робіт і робіт із шкідливими і небезпечними умовами праці, а також граничні норми підіймання і переміщення важких речей особами молодше вісімнадцяти років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5F320E" w:rsidRDefault="005F320E" w:rsidP="005F320E">
      <w:pPr>
        <w:pStyle w:val="a5"/>
        <w:spacing w:after="0" w:line="240" w:lineRule="auto"/>
        <w:jc w:val="both"/>
        <w:rPr>
          <w:rFonts w:hint="eastAsia"/>
        </w:rPr>
      </w:pPr>
      <w:r>
        <w:rPr>
          <w:rFonts w:ascii="Times New Roman" w:hAnsi="Times New Roman" w:cs="Times New Roman"/>
          <w:b/>
          <w:bCs/>
          <w:i/>
          <w:color w:val="000000"/>
          <w:sz w:val="28"/>
          <w:szCs w:val="28"/>
        </w:rPr>
        <w:tab/>
      </w:r>
    </w:p>
    <w:p w:rsidR="005F320E" w:rsidRDefault="005F320E" w:rsidP="005F320E">
      <w:pPr>
        <w:pStyle w:val="a5"/>
        <w:spacing w:after="0" w:line="240" w:lineRule="auto"/>
        <w:jc w:val="both"/>
        <w:rPr>
          <w:rFonts w:hint="eastAsia"/>
        </w:rPr>
      </w:pPr>
      <w:r>
        <w:rPr>
          <w:rFonts w:ascii="Times New Roman" w:hAnsi="Times New Roman" w:cs="Times New Roman"/>
          <w:b/>
          <w:bCs/>
          <w:i/>
          <w:color w:val="333333"/>
          <w:sz w:val="28"/>
          <w:szCs w:val="28"/>
        </w:rPr>
        <w:t>Роботи, на яких забороняється застосування праці осіб молодше 18 років:</w:t>
      </w:r>
      <w:r>
        <w:rPr>
          <w:rFonts w:ascii="Times New Roman" w:hAnsi="Times New Roman" w:cs="Times New Roman"/>
          <w:color w:val="333333"/>
          <w:sz w:val="28"/>
          <w:szCs w:val="28"/>
        </w:rPr>
        <w:t xml:space="preserve"> </w:t>
      </w:r>
    </w:p>
    <w:p w:rsidR="005F320E" w:rsidRDefault="005F320E" w:rsidP="005F320E">
      <w:pPr>
        <w:pStyle w:val="a5"/>
        <w:numPr>
          <w:ilvl w:val="0"/>
          <w:numId w:val="4"/>
        </w:numPr>
        <w:spacing w:after="0" w:line="240" w:lineRule="auto"/>
        <w:ind w:left="0" w:firstLine="0"/>
        <w:jc w:val="both"/>
        <w:rPr>
          <w:rFonts w:hint="eastAsia"/>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на важких роботах і на роботах із шкідливими або небезпечними умовами праці;</w:t>
      </w:r>
    </w:p>
    <w:p w:rsidR="005F320E" w:rsidRDefault="005F320E" w:rsidP="005F320E">
      <w:pPr>
        <w:pStyle w:val="a5"/>
        <w:numPr>
          <w:ilvl w:val="0"/>
          <w:numId w:val="4"/>
        </w:numPr>
        <w:spacing w:after="0" w:line="240" w:lineRule="auto"/>
        <w:ind w:left="0" w:firstLine="0"/>
        <w:jc w:val="both"/>
        <w:rPr>
          <w:rFonts w:hint="eastAsia"/>
        </w:rPr>
      </w:pPr>
      <w:r>
        <w:rPr>
          <w:rFonts w:ascii="Times New Roman" w:hAnsi="Times New Roman" w:cs="Times New Roman"/>
          <w:color w:val="000000"/>
          <w:sz w:val="28"/>
          <w:szCs w:val="28"/>
        </w:rPr>
        <w:t>на підземних роботах;</w:t>
      </w:r>
    </w:p>
    <w:p w:rsidR="005F320E" w:rsidRDefault="005F320E" w:rsidP="005F320E">
      <w:pPr>
        <w:pStyle w:val="a5"/>
        <w:numPr>
          <w:ilvl w:val="0"/>
          <w:numId w:val="4"/>
        </w:numPr>
        <w:spacing w:after="0" w:line="240" w:lineRule="auto"/>
        <w:ind w:left="0" w:firstLine="0"/>
        <w:jc w:val="both"/>
        <w:rPr>
          <w:rFonts w:hint="eastAsia"/>
        </w:rPr>
      </w:pPr>
      <w:r>
        <w:rPr>
          <w:rFonts w:ascii="Times New Roman" w:hAnsi="Times New Roman" w:cs="Times New Roman"/>
          <w:color w:val="000000"/>
          <w:sz w:val="28"/>
          <w:szCs w:val="28"/>
        </w:rPr>
        <w:t>на роботах, що передбачають підіймання і переміщення речей, маса яких перевищує встановлені для неповнолітніх граничні норми;</w:t>
      </w:r>
    </w:p>
    <w:p w:rsidR="005F320E" w:rsidRDefault="005F320E" w:rsidP="005F320E">
      <w:pPr>
        <w:pStyle w:val="a5"/>
        <w:numPr>
          <w:ilvl w:val="0"/>
          <w:numId w:val="4"/>
        </w:numPr>
        <w:spacing w:after="0" w:line="240" w:lineRule="auto"/>
        <w:ind w:left="0" w:firstLine="0"/>
        <w:jc w:val="both"/>
        <w:rPr>
          <w:rFonts w:hint="eastAsia"/>
        </w:rPr>
      </w:pPr>
      <w:r>
        <w:rPr>
          <w:rFonts w:ascii="Times New Roman" w:hAnsi="Times New Roman" w:cs="Times New Roman"/>
          <w:color w:val="000000"/>
          <w:sz w:val="28"/>
          <w:szCs w:val="28"/>
        </w:rPr>
        <w:t>нічних, надурочних роботах і роботах у вихідні дні.</w:t>
      </w:r>
    </w:p>
    <w:p w:rsidR="005F320E" w:rsidRDefault="005F320E" w:rsidP="005F320E">
      <w:pPr>
        <w:pStyle w:val="a5"/>
        <w:spacing w:after="0" w:line="240" w:lineRule="auto"/>
        <w:jc w:val="both"/>
        <w:rPr>
          <w:rFonts w:hint="eastAsia"/>
        </w:rPr>
      </w:pPr>
      <w:r>
        <w:rPr>
          <w:rFonts w:ascii="Times New Roman" w:hAnsi="Times New Roman" w:cs="Times New Roman"/>
          <w:color w:val="000000"/>
          <w:sz w:val="28"/>
          <w:szCs w:val="28"/>
        </w:rPr>
        <w:tab/>
      </w:r>
    </w:p>
    <w:p w:rsidR="005F320E" w:rsidRDefault="005F320E" w:rsidP="005F320E">
      <w:pPr>
        <w:pStyle w:val="a5"/>
        <w:spacing w:after="0" w:line="240" w:lineRule="auto"/>
        <w:jc w:val="both"/>
        <w:rPr>
          <w:rFonts w:hint="eastAsia"/>
        </w:rPr>
      </w:pPr>
      <w:r>
        <w:rPr>
          <w:rFonts w:ascii="Times New Roman" w:hAnsi="Times New Roman" w:cs="Times New Roman"/>
          <w:color w:val="000000"/>
          <w:sz w:val="28"/>
          <w:szCs w:val="28"/>
        </w:rPr>
        <w:tab/>
        <w:t xml:space="preserve">Відповідно до стаття 191 </w:t>
      </w:r>
      <w:proofErr w:type="spellStart"/>
      <w:r>
        <w:rPr>
          <w:rFonts w:ascii="Times New Roman" w:hAnsi="Times New Roman" w:cs="Times New Roman"/>
          <w:color w:val="000000"/>
          <w:sz w:val="28"/>
          <w:szCs w:val="28"/>
        </w:rPr>
        <w:t>КзпП</w:t>
      </w:r>
      <w:proofErr w:type="spellEnd"/>
      <w:r>
        <w:rPr>
          <w:rStyle w:val="a3"/>
          <w:rFonts w:ascii="Times New Roman" w:hAnsi="Times New Roman" w:cs="Times New Roman"/>
          <w:b w:val="0"/>
          <w:color w:val="000000"/>
          <w:sz w:val="28"/>
          <w:szCs w:val="28"/>
        </w:rPr>
        <w:t xml:space="preserve"> </w:t>
      </w:r>
      <w:r>
        <w:rPr>
          <w:rStyle w:val="a3"/>
          <w:rFonts w:ascii="Times New Roman" w:hAnsi="Times New Roman" w:cs="Times New Roman"/>
          <w:color w:val="000000"/>
          <w:sz w:val="28"/>
          <w:szCs w:val="28"/>
        </w:rPr>
        <w:t>у</w:t>
      </w:r>
      <w:r>
        <w:rPr>
          <w:rFonts w:ascii="Times New Roman" w:hAnsi="Times New Roman" w:cs="Times New Roman"/>
          <w:color w:val="000000"/>
          <w:sz w:val="28"/>
          <w:szCs w:val="28"/>
        </w:rPr>
        <w:t>сі особи молодше вісімнадцяти років приймаються на роботу лише після попереднього медичного огляду і в подальшому, до досягнення 21 року, щороку підлягають обов’язковому медичному оглядові. Роботодавець повинен забезпечити обов'язкове проходження працюючими у нього підлітками попереднього та наступних періодичних медичних оглядів. Надалі такі працівники обов’язково повинні проходити медичний огляд — щороку до досягнення ними 21 року відповідно до Порядку проведення медичних оглядів працівників певних категорій, затвердженого наказом Міністерства охорони здоров’я України від 21 травня 2007 року № 246. Відповідно до ст. 169 КЗпП України організовувати та фінансувати попередній (під час прийняття на роботу) та періодичні обов’язкові медичні огляди неповнолітніх працівників повинен роботодавець.</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hAnsi="Times New Roman" w:cs="Times New Roman"/>
          <w:color w:val="000000"/>
          <w:sz w:val="28"/>
          <w:szCs w:val="28"/>
        </w:rPr>
        <w:tab/>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hAnsi="Times New Roman" w:cs="Times New Roman"/>
          <w:color w:val="000000"/>
          <w:sz w:val="28"/>
          <w:szCs w:val="28"/>
        </w:rPr>
        <w:tab/>
        <w:t>Статтею 193 КЗпП встановлено</w:t>
      </w:r>
      <w:r>
        <w:rPr>
          <w:rStyle w:val="a3"/>
          <w:rFonts w:ascii="Times New Roman" w:hAnsi="Times New Roman" w:cs="Times New Roman"/>
          <w:b w:val="0"/>
          <w:color w:val="000000"/>
          <w:sz w:val="28"/>
          <w:szCs w:val="28"/>
        </w:rPr>
        <w:t xml:space="preserve"> </w:t>
      </w:r>
      <w:r>
        <w:rPr>
          <w:rFonts w:ascii="Times New Roman" w:hAnsi="Times New Roman" w:cs="Times New Roman"/>
          <w:color w:val="000000"/>
          <w:sz w:val="28"/>
          <w:szCs w:val="28"/>
        </w:rPr>
        <w:t xml:space="preserve">норми виробітку для молодих робітників. Для робітників віком до вісімнадцяти років норми виробітку встановлюються виходячи з норм виробітку для дорослих робітників </w:t>
      </w:r>
      <w:proofErr w:type="spellStart"/>
      <w:r>
        <w:rPr>
          <w:rFonts w:ascii="Times New Roman" w:hAnsi="Times New Roman" w:cs="Times New Roman"/>
          <w:color w:val="000000"/>
          <w:sz w:val="28"/>
          <w:szCs w:val="28"/>
        </w:rPr>
        <w:t>пропорційно</w:t>
      </w:r>
      <w:proofErr w:type="spellEnd"/>
      <w:r>
        <w:rPr>
          <w:rFonts w:ascii="Times New Roman" w:hAnsi="Times New Roman" w:cs="Times New Roman"/>
          <w:color w:val="000000"/>
          <w:sz w:val="28"/>
          <w:szCs w:val="28"/>
        </w:rPr>
        <w:t xml:space="preserve"> скороченому робочому часу для осіб, що не досягли вісімнадцяти років.</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hAnsi="Times New Roman" w:cs="Times New Roman"/>
          <w:color w:val="000000"/>
          <w:sz w:val="28"/>
          <w:szCs w:val="28"/>
        </w:rPr>
        <w:tab/>
        <w:t>Для молодих робітників, які поступають на підприємство,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 строки можуть затверджуватись знижені норми виробітку. Ці норми затверджуються власником або уповноваженим ним органом за погодженням з профспілковим комітетом.</w:t>
      </w:r>
      <w:r>
        <w:rPr>
          <w:rFonts w:ascii="Times New Roman" w:hAnsi="Times New Roman" w:cs="Times New Roman"/>
          <w:color w:val="000000"/>
          <w:sz w:val="28"/>
          <w:szCs w:val="28"/>
        </w:rPr>
        <w:tab/>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hAnsi="Times New Roman" w:cs="Times New Roman"/>
          <w:color w:val="444444"/>
          <w:sz w:val="28"/>
          <w:szCs w:val="28"/>
        </w:rPr>
        <w:tab/>
      </w:r>
      <w:r>
        <w:rPr>
          <w:rFonts w:ascii="Times New Roman" w:hAnsi="Times New Roman" w:cs="Times New Roman"/>
          <w:color w:val="000000"/>
          <w:sz w:val="28"/>
          <w:szCs w:val="28"/>
        </w:rPr>
        <w:t xml:space="preserve">Відповідно до статті 194 </w:t>
      </w:r>
      <w:proofErr w:type="spellStart"/>
      <w:r>
        <w:rPr>
          <w:rFonts w:ascii="Times New Roman" w:hAnsi="Times New Roman" w:cs="Times New Roman"/>
          <w:color w:val="000000"/>
          <w:sz w:val="28"/>
          <w:szCs w:val="28"/>
        </w:rPr>
        <w:t>КзпП</w:t>
      </w:r>
      <w:proofErr w:type="spellEnd"/>
      <w:r>
        <w:rPr>
          <w:rStyle w:val="a3"/>
          <w:rFonts w:ascii="Times New Roman" w:hAnsi="Times New Roman" w:cs="Times New Roman"/>
          <w:b w:val="0"/>
          <w:color w:val="000000"/>
          <w:sz w:val="28"/>
          <w:szCs w:val="28"/>
        </w:rPr>
        <w:t xml:space="preserve">  </w:t>
      </w:r>
      <w:r>
        <w:rPr>
          <w:rFonts w:ascii="Times New Roman" w:hAnsi="Times New Roman" w:cs="Times New Roman"/>
          <w:color w:val="000000"/>
          <w:sz w:val="28"/>
          <w:szCs w:val="28"/>
        </w:rPr>
        <w:t xml:space="preserve">заробітна плата працівникам молодше вісімнадцяти років при скороченій тривалості щоденної роботи виплачується </w:t>
      </w:r>
      <w:r>
        <w:rPr>
          <w:rFonts w:ascii="Times New Roman" w:hAnsi="Times New Roman" w:cs="Times New Roman"/>
          <w:color w:val="000000"/>
          <w:sz w:val="28"/>
          <w:szCs w:val="28"/>
        </w:rPr>
        <w:lastRenderedPageBreak/>
        <w:t>в такому ж розмірі, як працівникам відповідних категорій при повній тривалості щоденної роботи.</w:t>
      </w:r>
    </w:p>
    <w:p w:rsidR="005F320E" w:rsidRDefault="005F320E" w:rsidP="005F320E">
      <w:pPr>
        <w:jc w:val="both"/>
        <w:rPr>
          <w:rFonts w:hint="eastAsia"/>
        </w:rPr>
      </w:pPr>
      <w:r>
        <w:rPr>
          <w:rFonts w:ascii="Times New Roman" w:hAnsi="Times New Roman" w:cs="Times New Roman"/>
          <w:color w:val="000000"/>
          <w:sz w:val="28"/>
          <w:szCs w:val="28"/>
        </w:rPr>
        <w:tab/>
        <w:t xml:space="preserve">Оплата праці учнів загальноосвітніх шкіл, професійно-технічних і середніх спеціальних навчальних закладів, які працюють у вільний від навчання час, провадиться </w:t>
      </w:r>
      <w:proofErr w:type="spellStart"/>
      <w:r>
        <w:rPr>
          <w:rFonts w:ascii="Times New Roman" w:hAnsi="Times New Roman" w:cs="Times New Roman"/>
          <w:color w:val="000000"/>
          <w:sz w:val="28"/>
          <w:szCs w:val="28"/>
        </w:rPr>
        <w:t>пропорційно</w:t>
      </w:r>
      <w:proofErr w:type="spellEnd"/>
      <w:r>
        <w:rPr>
          <w:rFonts w:ascii="Times New Roman" w:hAnsi="Times New Roman" w:cs="Times New Roman"/>
          <w:color w:val="000000"/>
          <w:sz w:val="28"/>
          <w:szCs w:val="28"/>
        </w:rPr>
        <w:t xml:space="preserve"> відпрацьованому часу або залежно від виробітку. Підприємства можуть встановлювати учням доплати до заробітної плати.</w:t>
      </w:r>
    </w:p>
    <w:p w:rsidR="005F320E" w:rsidRDefault="005F320E" w:rsidP="005F320E">
      <w:pPr>
        <w:pStyle w:val="a5"/>
        <w:spacing w:after="0" w:line="240" w:lineRule="auto"/>
        <w:jc w:val="both"/>
        <w:rPr>
          <w:rFonts w:hint="eastAsia"/>
        </w:rPr>
      </w:pPr>
      <w:r>
        <w:rPr>
          <w:rFonts w:ascii="Times New Roman" w:hAnsi="Times New Roman" w:cs="Times New Roman"/>
          <w:color w:val="000000"/>
          <w:sz w:val="28"/>
          <w:szCs w:val="28"/>
        </w:rPr>
        <w:tab/>
        <w:t>Праця працівників молодше 18 років, допущених до відрядних робіт, оплачується за відрядними розцінками, встановленими для дорослих працівників, з доплатою за тарифною ставкою за час, на який тривалість їх щоденної роботи скорочується порівняно з тривалістю щоденної роботи дорослих працівників.</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hAnsi="Times New Roman" w:cs="Times New Roman"/>
          <w:color w:val="000000"/>
          <w:sz w:val="28"/>
          <w:szCs w:val="28"/>
        </w:rPr>
        <w:tab/>
        <w:t xml:space="preserve">Статтею 192 </w:t>
      </w:r>
      <w:proofErr w:type="spellStart"/>
      <w:r>
        <w:rPr>
          <w:rFonts w:ascii="Times New Roman" w:hAnsi="Times New Roman" w:cs="Times New Roman"/>
          <w:color w:val="000000"/>
          <w:sz w:val="28"/>
          <w:szCs w:val="28"/>
        </w:rPr>
        <w:t>КзпП</w:t>
      </w:r>
      <w:proofErr w:type="spellEnd"/>
      <w:r>
        <w:rPr>
          <w:rStyle w:val="a3"/>
          <w:rFonts w:ascii="Times New Roman" w:hAnsi="Times New Roman" w:cs="Times New Roman"/>
          <w:b w:val="0"/>
          <w:color w:val="000000"/>
          <w:sz w:val="28"/>
          <w:szCs w:val="28"/>
        </w:rPr>
        <w:t xml:space="preserve"> </w:t>
      </w:r>
      <w:r>
        <w:rPr>
          <w:rFonts w:ascii="Times New Roman" w:hAnsi="Times New Roman" w:cs="Times New Roman"/>
          <w:color w:val="000000"/>
          <w:sz w:val="28"/>
          <w:szCs w:val="28"/>
        </w:rPr>
        <w:t xml:space="preserve">забороняється залучати працівників молодше вісімнадцяти років до нічних, надурочних робіт і робіт у вихідні дні. </w:t>
      </w:r>
    </w:p>
    <w:p w:rsidR="005F320E" w:rsidRDefault="005F320E" w:rsidP="005F320E">
      <w:pPr>
        <w:pStyle w:val="a5"/>
        <w:spacing w:after="0" w:line="240" w:lineRule="auto"/>
        <w:jc w:val="both"/>
        <w:rPr>
          <w:rFonts w:hint="eastAsia"/>
        </w:rPr>
      </w:pPr>
      <w:r>
        <w:rPr>
          <w:rFonts w:ascii="Times New Roman" w:hAnsi="Times New Roman" w:cs="Times New Roman"/>
          <w:color w:val="000000"/>
          <w:sz w:val="28"/>
          <w:szCs w:val="28"/>
        </w:rPr>
        <w:tab/>
        <w:t>Статтею 189 КЗпП передбачено ведення спеціального обліку працівників, які не досягли вісімнадцяти років, із зазначенням дати їх народження на кожному підприємстві, в установі, організації. На кожному підприємстві, в установі, організації має вестися спеціальний облік працівників, які не досягли 18 років, із зазначенням дати їх народження.</w:t>
      </w:r>
    </w:p>
    <w:p w:rsidR="005F320E" w:rsidRDefault="005F320E" w:rsidP="005F320E">
      <w:pPr>
        <w:pStyle w:val="a5"/>
        <w:pBdr>
          <w:top w:val="none" w:sz="0" w:space="0" w:color="000000"/>
          <w:left w:val="none" w:sz="0" w:space="0" w:color="000000"/>
          <w:bottom w:val="none" w:sz="0" w:space="0" w:color="000000"/>
          <w:right w:val="none" w:sz="0" w:space="0" w:color="000000"/>
        </w:pBdr>
        <w:spacing w:before="228" w:after="276" w:line="240" w:lineRule="auto"/>
        <w:jc w:val="center"/>
        <w:rPr>
          <w:rFonts w:hint="eastAsia"/>
        </w:rPr>
      </w:pPr>
      <w:r>
        <w:rPr>
          <w:rFonts w:ascii="Times New Roman" w:hAnsi="Times New Roman" w:cs="Times New Roman"/>
          <w:b/>
          <w:color w:val="333333"/>
          <w:sz w:val="28"/>
          <w:szCs w:val="28"/>
        </w:rPr>
        <w:t>Особливості оплати праці неповнолітніх</w:t>
      </w:r>
    </w:p>
    <w:tbl>
      <w:tblPr>
        <w:tblW w:w="0" w:type="auto"/>
        <w:tblLayout w:type="fixed"/>
        <w:tblCellMar>
          <w:left w:w="0" w:type="dxa"/>
          <w:right w:w="0" w:type="dxa"/>
        </w:tblCellMar>
        <w:tblLook w:val="0000" w:firstRow="0" w:lastRow="0" w:firstColumn="0" w:lastColumn="0" w:noHBand="0" w:noVBand="0"/>
      </w:tblPr>
      <w:tblGrid>
        <w:gridCol w:w="3998"/>
        <w:gridCol w:w="5640"/>
      </w:tblGrid>
      <w:tr w:rsidR="005F320E" w:rsidTr="00272CD4">
        <w:tc>
          <w:tcPr>
            <w:tcW w:w="3998" w:type="dxa"/>
            <w:shd w:val="clear" w:color="auto" w:fill="E0E0E0"/>
            <w:vAlign w:val="center"/>
          </w:tcPr>
          <w:p w:rsidR="005F320E" w:rsidRDefault="005F320E" w:rsidP="00272CD4">
            <w:pPr>
              <w:pStyle w:val="a7"/>
              <w:pBdr>
                <w:top w:val="none" w:sz="0" w:space="0" w:color="000000"/>
                <w:left w:val="none" w:sz="0" w:space="0" w:color="000000"/>
                <w:bottom w:val="none" w:sz="0" w:space="0" w:color="000000"/>
                <w:right w:val="none" w:sz="0" w:space="0" w:color="000000"/>
              </w:pBdr>
              <w:jc w:val="center"/>
              <w:rPr>
                <w:rFonts w:hint="eastAsia"/>
              </w:rPr>
            </w:pPr>
            <w:r>
              <w:rPr>
                <w:rStyle w:val="a3"/>
                <w:rFonts w:ascii="Times New Roman" w:hAnsi="Times New Roman" w:cs="Times New Roman"/>
                <w:color w:val="333333"/>
                <w:sz w:val="28"/>
                <w:szCs w:val="28"/>
              </w:rPr>
              <w:t>Категорії неповнолітніх осіб</w:t>
            </w:r>
          </w:p>
        </w:tc>
        <w:tc>
          <w:tcPr>
            <w:tcW w:w="5640" w:type="dxa"/>
            <w:shd w:val="clear" w:color="auto" w:fill="E0E0E0"/>
            <w:vAlign w:val="center"/>
          </w:tcPr>
          <w:p w:rsidR="005F320E" w:rsidRDefault="005F320E" w:rsidP="00272CD4">
            <w:pPr>
              <w:pStyle w:val="a7"/>
              <w:pBdr>
                <w:top w:val="none" w:sz="0" w:space="0" w:color="000000"/>
                <w:left w:val="none" w:sz="0" w:space="0" w:color="000000"/>
                <w:bottom w:val="none" w:sz="0" w:space="0" w:color="000000"/>
                <w:right w:val="none" w:sz="0" w:space="0" w:color="000000"/>
              </w:pBdr>
              <w:jc w:val="center"/>
              <w:rPr>
                <w:rFonts w:hint="eastAsia"/>
              </w:rPr>
            </w:pPr>
            <w:r>
              <w:rPr>
                <w:rStyle w:val="a3"/>
                <w:rFonts w:ascii="Times New Roman" w:hAnsi="Times New Roman" w:cs="Times New Roman"/>
                <w:color w:val="333333"/>
                <w:sz w:val="28"/>
                <w:szCs w:val="28"/>
              </w:rPr>
              <w:t>Особливості оплати праці</w:t>
            </w:r>
          </w:p>
        </w:tc>
      </w:tr>
      <w:tr w:rsidR="005F320E" w:rsidTr="00272CD4">
        <w:tc>
          <w:tcPr>
            <w:tcW w:w="3998" w:type="dxa"/>
            <w:shd w:val="clear" w:color="auto" w:fill="auto"/>
            <w:vAlign w:val="center"/>
          </w:tcPr>
          <w:p w:rsidR="005F320E" w:rsidRDefault="005F320E" w:rsidP="00272CD4">
            <w:pPr>
              <w:pStyle w:val="a7"/>
              <w:pBdr>
                <w:top w:val="none" w:sz="0" w:space="0" w:color="000000"/>
                <w:left w:val="none" w:sz="0" w:space="0" w:color="000000"/>
                <w:bottom w:val="none" w:sz="0" w:space="0" w:color="000000"/>
                <w:right w:val="none" w:sz="0" w:space="0" w:color="000000"/>
              </w:pBdr>
              <w:jc w:val="center"/>
              <w:rPr>
                <w:rFonts w:hint="eastAsia"/>
              </w:rPr>
            </w:pPr>
            <w:r>
              <w:rPr>
                <w:rFonts w:ascii="Times New Roman" w:hAnsi="Times New Roman" w:cs="Times New Roman"/>
                <w:color w:val="333333"/>
                <w:sz w:val="28"/>
                <w:szCs w:val="28"/>
              </w:rPr>
              <w:t>Працівники молодше 18 років при скороченій тривалості щоденної роботи</w:t>
            </w:r>
          </w:p>
        </w:tc>
        <w:tc>
          <w:tcPr>
            <w:tcW w:w="5640" w:type="dxa"/>
            <w:shd w:val="clear" w:color="auto" w:fill="auto"/>
            <w:vAlign w:val="center"/>
          </w:tcPr>
          <w:p w:rsidR="005F320E" w:rsidRDefault="005F320E" w:rsidP="00272CD4">
            <w:pPr>
              <w:pStyle w:val="a7"/>
              <w:pBdr>
                <w:top w:val="none" w:sz="0" w:space="0" w:color="000000"/>
                <w:left w:val="none" w:sz="0" w:space="0" w:color="000000"/>
                <w:bottom w:val="none" w:sz="0" w:space="0" w:color="000000"/>
                <w:right w:val="none" w:sz="0" w:space="0" w:color="000000"/>
              </w:pBdr>
              <w:jc w:val="center"/>
              <w:rPr>
                <w:rFonts w:hint="eastAsia"/>
              </w:rPr>
            </w:pPr>
            <w:r>
              <w:rPr>
                <w:rFonts w:ascii="Times New Roman" w:hAnsi="Times New Roman" w:cs="Times New Roman"/>
                <w:color w:val="333333"/>
                <w:sz w:val="28"/>
                <w:szCs w:val="28"/>
              </w:rPr>
              <w:t xml:space="preserve">Зарплату нараховують </w:t>
            </w:r>
            <w:r>
              <w:rPr>
                <w:rStyle w:val="a3"/>
                <w:rFonts w:ascii="Times New Roman" w:hAnsi="Times New Roman" w:cs="Times New Roman"/>
                <w:b w:val="0"/>
                <w:color w:val="333333"/>
                <w:sz w:val="28"/>
                <w:szCs w:val="28"/>
              </w:rPr>
              <w:t>в тому ж розмірі, що</w:t>
            </w:r>
            <w:r>
              <w:rPr>
                <w:rFonts w:ascii="Times New Roman" w:hAnsi="Times New Roman" w:cs="Times New Roman"/>
                <w:color w:val="333333"/>
                <w:sz w:val="28"/>
                <w:szCs w:val="28"/>
              </w:rPr>
              <w:t xml:space="preserve"> і працівникам відповідних категорій </w:t>
            </w:r>
            <w:r>
              <w:rPr>
                <w:rStyle w:val="a3"/>
                <w:rFonts w:ascii="Times New Roman" w:hAnsi="Times New Roman" w:cs="Times New Roman"/>
                <w:b w:val="0"/>
                <w:color w:val="333333"/>
                <w:sz w:val="28"/>
                <w:szCs w:val="28"/>
              </w:rPr>
              <w:t>при повній тривалості щоденної роботи</w:t>
            </w:r>
            <w:r>
              <w:rPr>
                <w:rFonts w:ascii="Times New Roman" w:hAnsi="Times New Roman" w:cs="Times New Roman"/>
                <w:color w:val="333333"/>
                <w:sz w:val="28"/>
                <w:szCs w:val="28"/>
              </w:rPr>
              <w:t xml:space="preserve"> (</w:t>
            </w:r>
            <w:hyperlink r:id="rId7" w:anchor="_blank" w:history="1">
              <w:r>
                <w:rPr>
                  <w:rStyle w:val="a4"/>
                  <w:rFonts w:ascii="Times New Roman" w:hAnsi="Times New Roman" w:cs="Times New Roman"/>
                  <w:color w:val="1976D2"/>
                  <w:sz w:val="28"/>
                  <w:szCs w:val="28"/>
                </w:rPr>
                <w:t>ч. 1 ст. 194 КЗпП</w:t>
              </w:r>
            </w:hyperlink>
            <w:r>
              <w:rPr>
                <w:rFonts w:ascii="Times New Roman" w:hAnsi="Times New Roman" w:cs="Times New Roman"/>
                <w:color w:val="333333"/>
                <w:sz w:val="28"/>
                <w:szCs w:val="28"/>
              </w:rPr>
              <w:t>)</w:t>
            </w:r>
          </w:p>
        </w:tc>
      </w:tr>
      <w:tr w:rsidR="005F320E" w:rsidTr="00272CD4">
        <w:tc>
          <w:tcPr>
            <w:tcW w:w="3998" w:type="dxa"/>
            <w:shd w:val="clear" w:color="auto" w:fill="auto"/>
            <w:vAlign w:val="center"/>
          </w:tcPr>
          <w:p w:rsidR="005F320E" w:rsidRDefault="005F320E" w:rsidP="00272CD4">
            <w:pPr>
              <w:pStyle w:val="a7"/>
              <w:pBdr>
                <w:top w:val="none" w:sz="0" w:space="0" w:color="000000"/>
                <w:left w:val="none" w:sz="0" w:space="0" w:color="000000"/>
                <w:bottom w:val="none" w:sz="0" w:space="0" w:color="000000"/>
                <w:right w:val="none" w:sz="0" w:space="0" w:color="000000"/>
              </w:pBdr>
              <w:jc w:val="center"/>
              <w:rPr>
                <w:rFonts w:hint="eastAsia"/>
              </w:rPr>
            </w:pPr>
            <w:r>
              <w:rPr>
                <w:rFonts w:ascii="Times New Roman" w:hAnsi="Times New Roman" w:cs="Times New Roman"/>
                <w:color w:val="333333"/>
                <w:sz w:val="28"/>
                <w:szCs w:val="28"/>
              </w:rPr>
              <w:t xml:space="preserve">Працівники молодше 18 років, </w:t>
            </w:r>
          </w:p>
          <w:p w:rsidR="005F320E" w:rsidRDefault="005F320E" w:rsidP="00272CD4">
            <w:pPr>
              <w:pStyle w:val="a7"/>
              <w:pBdr>
                <w:top w:val="none" w:sz="0" w:space="0" w:color="000000"/>
                <w:left w:val="none" w:sz="0" w:space="0" w:color="000000"/>
                <w:bottom w:val="none" w:sz="0" w:space="0" w:color="000000"/>
                <w:right w:val="none" w:sz="0" w:space="0" w:color="000000"/>
              </w:pBdr>
              <w:jc w:val="center"/>
              <w:rPr>
                <w:rFonts w:hint="eastAsia"/>
              </w:rPr>
            </w:pPr>
            <w:r>
              <w:rPr>
                <w:rFonts w:ascii="Times New Roman" w:hAnsi="Times New Roman" w:cs="Times New Roman"/>
                <w:color w:val="333333"/>
                <w:sz w:val="28"/>
                <w:szCs w:val="28"/>
              </w:rPr>
              <w:t>допущені до відрядних робіт</w:t>
            </w:r>
          </w:p>
        </w:tc>
        <w:tc>
          <w:tcPr>
            <w:tcW w:w="5640" w:type="dxa"/>
            <w:shd w:val="clear" w:color="auto" w:fill="auto"/>
            <w:vAlign w:val="center"/>
          </w:tcPr>
          <w:p w:rsidR="005F320E" w:rsidRDefault="005F320E" w:rsidP="00272CD4">
            <w:pPr>
              <w:pStyle w:val="a7"/>
              <w:pBdr>
                <w:top w:val="none" w:sz="0" w:space="0" w:color="000000"/>
                <w:left w:val="none" w:sz="0" w:space="0" w:color="000000"/>
                <w:bottom w:val="none" w:sz="0" w:space="0" w:color="000000"/>
                <w:right w:val="none" w:sz="0" w:space="0" w:color="000000"/>
              </w:pBdr>
              <w:jc w:val="center"/>
              <w:rPr>
                <w:rFonts w:hint="eastAsia"/>
              </w:rPr>
            </w:pPr>
            <w:r>
              <w:rPr>
                <w:rFonts w:ascii="Times New Roman" w:hAnsi="Times New Roman" w:cs="Times New Roman"/>
                <w:color w:val="333333"/>
                <w:sz w:val="28"/>
                <w:szCs w:val="28"/>
              </w:rPr>
              <w:t xml:space="preserve">Працю оплачують </w:t>
            </w:r>
            <w:r>
              <w:rPr>
                <w:rStyle w:val="a3"/>
                <w:rFonts w:ascii="Times New Roman" w:hAnsi="Times New Roman" w:cs="Times New Roman"/>
                <w:b w:val="0"/>
                <w:color w:val="333333"/>
                <w:sz w:val="28"/>
                <w:szCs w:val="28"/>
              </w:rPr>
              <w:t>за відрядними розцінками</w:t>
            </w:r>
            <w:r>
              <w:rPr>
                <w:rFonts w:ascii="Times New Roman" w:hAnsi="Times New Roman" w:cs="Times New Roman"/>
                <w:color w:val="333333"/>
                <w:sz w:val="28"/>
                <w:szCs w:val="28"/>
              </w:rPr>
              <w:t xml:space="preserve">, встановленими для дорослих працівників, з </w:t>
            </w:r>
            <w:r>
              <w:rPr>
                <w:rStyle w:val="a3"/>
                <w:rFonts w:ascii="Times New Roman" w:hAnsi="Times New Roman" w:cs="Times New Roman"/>
                <w:b w:val="0"/>
                <w:color w:val="333333"/>
                <w:sz w:val="28"/>
                <w:szCs w:val="28"/>
              </w:rPr>
              <w:t>доплатою за тарифною ставкою за час, на який тривалість їх щоденної роботи скорочується</w:t>
            </w:r>
            <w:r>
              <w:rPr>
                <w:rFonts w:ascii="Times New Roman" w:hAnsi="Times New Roman" w:cs="Times New Roman"/>
                <w:color w:val="333333"/>
                <w:sz w:val="28"/>
                <w:szCs w:val="28"/>
              </w:rPr>
              <w:t xml:space="preserve"> порівняно з тривалістю роботи дорослих працівників (</w:t>
            </w:r>
            <w:hyperlink r:id="rId8" w:anchor="_blank" w:history="1">
              <w:r>
                <w:rPr>
                  <w:rStyle w:val="a4"/>
                  <w:rFonts w:ascii="Times New Roman" w:hAnsi="Times New Roman" w:cs="Times New Roman"/>
                  <w:color w:val="1976D2"/>
                  <w:sz w:val="28"/>
                  <w:szCs w:val="28"/>
                </w:rPr>
                <w:t>ч. 2 ст. 194 КЗпП</w:t>
              </w:r>
            </w:hyperlink>
            <w:r>
              <w:rPr>
                <w:rFonts w:ascii="Times New Roman" w:hAnsi="Times New Roman" w:cs="Times New Roman"/>
                <w:color w:val="333333"/>
                <w:sz w:val="28"/>
                <w:szCs w:val="28"/>
              </w:rPr>
              <w:t>)</w:t>
            </w:r>
          </w:p>
        </w:tc>
      </w:tr>
      <w:tr w:rsidR="005F320E" w:rsidTr="00272CD4">
        <w:tc>
          <w:tcPr>
            <w:tcW w:w="3998" w:type="dxa"/>
            <w:shd w:val="clear" w:color="auto" w:fill="auto"/>
            <w:vAlign w:val="center"/>
          </w:tcPr>
          <w:p w:rsidR="005F320E" w:rsidRDefault="005F320E" w:rsidP="00272CD4">
            <w:pPr>
              <w:pStyle w:val="a7"/>
              <w:pBdr>
                <w:top w:val="none" w:sz="0" w:space="0" w:color="000000"/>
                <w:left w:val="none" w:sz="0" w:space="0" w:color="000000"/>
                <w:bottom w:val="none" w:sz="0" w:space="0" w:color="000000"/>
                <w:right w:val="none" w:sz="0" w:space="0" w:color="000000"/>
              </w:pBdr>
              <w:jc w:val="center"/>
              <w:rPr>
                <w:rFonts w:hint="eastAsia"/>
              </w:rPr>
            </w:pPr>
            <w:r>
              <w:rPr>
                <w:rFonts w:ascii="Times New Roman" w:hAnsi="Times New Roman" w:cs="Times New Roman"/>
                <w:color w:val="333333"/>
                <w:sz w:val="28"/>
                <w:szCs w:val="28"/>
              </w:rPr>
              <w:t>Учні загальноосвітніх шкіл, професійно-технічних і середніх спеціальних навчальних закладів, які працюють у вільний від навчання час</w:t>
            </w:r>
          </w:p>
        </w:tc>
        <w:tc>
          <w:tcPr>
            <w:tcW w:w="5640" w:type="dxa"/>
            <w:shd w:val="clear" w:color="auto" w:fill="auto"/>
            <w:vAlign w:val="center"/>
          </w:tcPr>
          <w:p w:rsidR="005F320E" w:rsidRDefault="005F320E" w:rsidP="00272CD4">
            <w:pPr>
              <w:pStyle w:val="a7"/>
              <w:pBdr>
                <w:top w:val="none" w:sz="0" w:space="0" w:color="000000"/>
                <w:left w:val="none" w:sz="0" w:space="0" w:color="000000"/>
                <w:bottom w:val="none" w:sz="0" w:space="0" w:color="000000"/>
                <w:right w:val="none" w:sz="0" w:space="0" w:color="000000"/>
              </w:pBdr>
              <w:jc w:val="center"/>
              <w:rPr>
                <w:rFonts w:hint="eastAsia"/>
              </w:rPr>
            </w:pPr>
            <w:r>
              <w:rPr>
                <w:rStyle w:val="a3"/>
                <w:rFonts w:ascii="Times New Roman" w:hAnsi="Times New Roman" w:cs="Times New Roman"/>
                <w:b w:val="0"/>
                <w:color w:val="333333"/>
                <w:sz w:val="28"/>
                <w:szCs w:val="28"/>
              </w:rPr>
              <w:t>Оплата праці</w:t>
            </w:r>
            <w:r>
              <w:rPr>
                <w:rFonts w:ascii="Times New Roman" w:hAnsi="Times New Roman" w:cs="Times New Roman"/>
                <w:color w:val="333333"/>
                <w:sz w:val="28"/>
                <w:szCs w:val="28"/>
              </w:rPr>
              <w:t xml:space="preserve"> здійснюється </w:t>
            </w:r>
            <w:proofErr w:type="spellStart"/>
            <w:r>
              <w:rPr>
                <w:rStyle w:val="a3"/>
                <w:rFonts w:ascii="Times New Roman" w:hAnsi="Times New Roman" w:cs="Times New Roman"/>
                <w:b w:val="0"/>
                <w:color w:val="333333"/>
                <w:sz w:val="28"/>
                <w:szCs w:val="28"/>
              </w:rPr>
              <w:t>пропорційно</w:t>
            </w:r>
            <w:proofErr w:type="spellEnd"/>
            <w:r>
              <w:rPr>
                <w:rStyle w:val="a3"/>
                <w:rFonts w:ascii="Times New Roman" w:hAnsi="Times New Roman" w:cs="Times New Roman"/>
                <w:b w:val="0"/>
                <w:color w:val="333333"/>
                <w:sz w:val="28"/>
                <w:szCs w:val="28"/>
              </w:rPr>
              <w:t xml:space="preserve"> відпрацьованому часу або залежно від виробітку</w:t>
            </w:r>
            <w:r>
              <w:rPr>
                <w:rFonts w:ascii="Times New Roman" w:hAnsi="Times New Roman" w:cs="Times New Roman"/>
                <w:color w:val="333333"/>
                <w:sz w:val="28"/>
                <w:szCs w:val="28"/>
              </w:rPr>
              <w:t>. При цьому підприємства можуть встановлювати таким працівникам доплати до зарплати (</w:t>
            </w:r>
            <w:hyperlink r:id="rId9" w:anchor="_blank" w:history="1">
              <w:r>
                <w:rPr>
                  <w:rStyle w:val="a4"/>
                  <w:rFonts w:ascii="Times New Roman" w:hAnsi="Times New Roman" w:cs="Times New Roman"/>
                  <w:color w:val="1976D2"/>
                  <w:sz w:val="28"/>
                  <w:szCs w:val="28"/>
                </w:rPr>
                <w:t>ч. 3 ст. 194 КЗпП</w:t>
              </w:r>
            </w:hyperlink>
            <w:r>
              <w:rPr>
                <w:rFonts w:ascii="Times New Roman" w:hAnsi="Times New Roman" w:cs="Times New Roman"/>
                <w:color w:val="333333"/>
                <w:sz w:val="28"/>
                <w:szCs w:val="28"/>
              </w:rPr>
              <w:t>)</w:t>
            </w:r>
          </w:p>
        </w:tc>
      </w:tr>
    </w:tbl>
    <w:p w:rsidR="005F320E" w:rsidRDefault="005F320E" w:rsidP="005F320E">
      <w:pPr>
        <w:pStyle w:val="a5"/>
        <w:spacing w:after="0" w:line="240" w:lineRule="auto"/>
        <w:jc w:val="both"/>
        <w:rPr>
          <w:rFonts w:hint="eastAsia"/>
        </w:rPr>
      </w:pPr>
      <w:r>
        <w:rPr>
          <w:rFonts w:ascii="Times New Roman" w:hAnsi="Times New Roman" w:cs="Times New Roman"/>
          <w:color w:val="333333"/>
          <w:sz w:val="28"/>
          <w:szCs w:val="28"/>
        </w:rPr>
        <w:tab/>
      </w:r>
    </w:p>
    <w:p w:rsidR="005F320E" w:rsidRDefault="005F320E" w:rsidP="005F320E">
      <w:pPr>
        <w:pStyle w:val="a5"/>
        <w:spacing w:after="0" w:line="240" w:lineRule="auto"/>
        <w:jc w:val="both"/>
        <w:rPr>
          <w:rFonts w:hint="eastAsia"/>
        </w:rPr>
      </w:pPr>
      <w:r>
        <w:rPr>
          <w:rFonts w:ascii="Times New Roman" w:hAnsi="Times New Roman" w:cs="Times New Roman"/>
          <w:color w:val="333333"/>
          <w:sz w:val="28"/>
          <w:szCs w:val="28"/>
        </w:rPr>
        <w:tab/>
      </w:r>
    </w:p>
    <w:p w:rsidR="005F320E" w:rsidRDefault="005F320E" w:rsidP="005F320E">
      <w:pPr>
        <w:pStyle w:val="a5"/>
        <w:pBdr>
          <w:top w:val="none" w:sz="0" w:space="0" w:color="000000"/>
          <w:left w:val="none" w:sz="0" w:space="0" w:color="000000"/>
          <w:bottom w:val="none" w:sz="0" w:space="0" w:color="000000"/>
          <w:right w:val="none" w:sz="0" w:space="0" w:color="000000"/>
        </w:pBdr>
        <w:spacing w:after="48" w:line="240" w:lineRule="auto"/>
        <w:jc w:val="center"/>
        <w:rPr>
          <w:rFonts w:hint="eastAsia"/>
        </w:rPr>
      </w:pPr>
      <w:r>
        <w:rPr>
          <w:rFonts w:ascii="Times New Roman" w:hAnsi="Times New Roman" w:cs="Times New Roman"/>
          <w:b/>
          <w:color w:val="333333"/>
          <w:sz w:val="28"/>
          <w:szCs w:val="28"/>
        </w:rPr>
        <w:t>Робочий час і час відпочинку</w:t>
      </w:r>
    </w:p>
    <w:p w:rsidR="005F320E" w:rsidRDefault="005F320E" w:rsidP="005F320E">
      <w:pPr>
        <w:pStyle w:val="a5"/>
        <w:spacing w:after="0" w:line="240" w:lineRule="auto"/>
        <w:jc w:val="both"/>
        <w:rPr>
          <w:rFonts w:hint="eastAsia"/>
        </w:rPr>
      </w:pPr>
      <w:r>
        <w:rPr>
          <w:rFonts w:ascii="Times New Roman" w:hAnsi="Times New Roman" w:cs="Times New Roman"/>
          <w:color w:val="292929"/>
          <w:sz w:val="28"/>
          <w:szCs w:val="28"/>
        </w:rPr>
        <w:tab/>
        <w:t>Пунктом 1 частини першої статті 51 КЗпП України для неповнолітніх працівників встановлено скорочену тривалість робочого часу:</w:t>
      </w:r>
    </w:p>
    <w:p w:rsidR="005F320E" w:rsidRDefault="005F320E" w:rsidP="005F320E">
      <w:pPr>
        <w:pStyle w:val="a5"/>
        <w:numPr>
          <w:ilvl w:val="0"/>
          <w:numId w:val="3"/>
        </w:numPr>
        <w:spacing w:after="0" w:line="240" w:lineRule="auto"/>
        <w:ind w:left="0" w:firstLine="0"/>
        <w:jc w:val="both"/>
        <w:rPr>
          <w:rFonts w:hint="eastAsia"/>
        </w:rPr>
      </w:pPr>
      <w:r>
        <w:rPr>
          <w:rFonts w:ascii="Times New Roman" w:hAnsi="Times New Roman" w:cs="Times New Roman"/>
          <w:color w:val="292929"/>
          <w:sz w:val="28"/>
          <w:szCs w:val="28"/>
        </w:rPr>
        <w:t>особам від 16 до 18 років — до 36 годин на тиждень (включно);</w:t>
      </w:r>
    </w:p>
    <w:p w:rsidR="005F320E" w:rsidRDefault="005F320E" w:rsidP="005F320E">
      <w:pPr>
        <w:pStyle w:val="a5"/>
        <w:numPr>
          <w:ilvl w:val="0"/>
          <w:numId w:val="3"/>
        </w:numPr>
        <w:spacing w:after="0" w:line="240" w:lineRule="auto"/>
        <w:ind w:left="0" w:firstLine="0"/>
        <w:jc w:val="both"/>
        <w:rPr>
          <w:rFonts w:hint="eastAsia"/>
        </w:rPr>
      </w:pPr>
      <w:r>
        <w:rPr>
          <w:rFonts w:ascii="Times New Roman" w:hAnsi="Times New Roman" w:cs="Times New Roman"/>
          <w:color w:val="292929"/>
          <w:sz w:val="28"/>
          <w:szCs w:val="28"/>
        </w:rPr>
        <w:t>особам від 15 до 16 років — до 24 годин на тиждень (включно);</w:t>
      </w:r>
    </w:p>
    <w:p w:rsidR="005F320E" w:rsidRDefault="005F320E" w:rsidP="005F320E">
      <w:pPr>
        <w:pStyle w:val="a5"/>
        <w:numPr>
          <w:ilvl w:val="0"/>
          <w:numId w:val="3"/>
        </w:numPr>
        <w:spacing w:after="0" w:line="240" w:lineRule="auto"/>
        <w:ind w:left="0" w:firstLine="0"/>
        <w:jc w:val="both"/>
        <w:rPr>
          <w:rFonts w:hint="eastAsia"/>
        </w:rPr>
      </w:pPr>
      <w:r>
        <w:rPr>
          <w:rFonts w:ascii="Times New Roman" w:hAnsi="Times New Roman" w:cs="Times New Roman"/>
          <w:color w:val="292929"/>
          <w:sz w:val="28"/>
          <w:szCs w:val="28"/>
        </w:rPr>
        <w:lastRenderedPageBreak/>
        <w:t>учні віком від 14 до 15 років, які працюють під час канікул можуть працювати не більше 24 години на тиждень.</w:t>
      </w:r>
    </w:p>
    <w:p w:rsidR="005F320E" w:rsidRDefault="005F320E" w:rsidP="005F320E">
      <w:pPr>
        <w:pStyle w:val="a5"/>
        <w:spacing w:after="0" w:line="240" w:lineRule="auto"/>
        <w:jc w:val="both"/>
        <w:rPr>
          <w:rFonts w:hint="eastAsia"/>
        </w:rPr>
      </w:pPr>
      <w:r>
        <w:rPr>
          <w:rFonts w:ascii="Times New Roman" w:hAnsi="Times New Roman" w:cs="Times New Roman"/>
          <w:color w:val="292929"/>
          <w:sz w:val="28"/>
          <w:szCs w:val="28"/>
        </w:rPr>
        <w:tab/>
        <w:t>Для учнів, які працюють протягом навчального року у вільний від навчання час, тривалість робочого часу не може перевищувати половини максимальної тривалості робочого часу, передбаченої в абзаці першому пункту 1 статті 51 КЗпП України для осіб відповідного віку.</w:t>
      </w:r>
    </w:p>
    <w:p w:rsidR="005F320E" w:rsidRDefault="005F320E" w:rsidP="005F320E">
      <w:pPr>
        <w:pStyle w:val="a5"/>
        <w:spacing w:after="0" w:line="240" w:lineRule="auto"/>
        <w:jc w:val="both"/>
        <w:rPr>
          <w:rFonts w:ascii="Times New Roman" w:hAnsi="Times New Roman" w:cs="Times New Roman"/>
          <w:b/>
          <w:color w:val="292929"/>
          <w:sz w:val="32"/>
          <w:szCs w:val="32"/>
        </w:rPr>
      </w:pPr>
    </w:p>
    <w:p w:rsidR="005F320E" w:rsidRDefault="005F320E" w:rsidP="005F320E">
      <w:pPr>
        <w:pStyle w:val="a5"/>
        <w:spacing w:after="0" w:line="240" w:lineRule="auto"/>
        <w:jc w:val="center"/>
        <w:rPr>
          <w:rFonts w:hint="eastAsia"/>
        </w:rPr>
      </w:pPr>
      <w:r>
        <w:rPr>
          <w:rFonts w:ascii="Times New Roman" w:hAnsi="Times New Roman" w:cs="Times New Roman"/>
          <w:b/>
          <w:color w:val="292929"/>
          <w:sz w:val="32"/>
          <w:szCs w:val="32"/>
        </w:rPr>
        <w:t>Заборонено:</w:t>
      </w:r>
    </w:p>
    <w:p w:rsidR="005F320E" w:rsidRDefault="005F320E" w:rsidP="005F320E">
      <w:pPr>
        <w:pStyle w:val="a5"/>
        <w:spacing w:after="0" w:line="240" w:lineRule="auto"/>
        <w:jc w:val="both"/>
        <w:rPr>
          <w:rFonts w:hint="eastAsia"/>
        </w:rPr>
      </w:pPr>
      <w:r>
        <w:rPr>
          <w:rFonts w:ascii="Times New Roman" w:hAnsi="Times New Roman" w:cs="Times New Roman"/>
          <w:color w:val="292929"/>
          <w:sz w:val="28"/>
          <w:szCs w:val="28"/>
        </w:rPr>
        <w:t>1. залучати неповнолітніх працівників до нічних, надурочних робіт та робіт у вихідні дні (ст. 55, 63, 192 КЗпП України, ст. 11 Закону «Про охорону праці»);</w:t>
      </w:r>
    </w:p>
    <w:p w:rsidR="005F320E" w:rsidRDefault="005F320E" w:rsidP="005F320E">
      <w:pPr>
        <w:pStyle w:val="a5"/>
        <w:spacing w:after="0" w:line="240" w:lineRule="auto"/>
        <w:jc w:val="both"/>
        <w:rPr>
          <w:rFonts w:hint="eastAsia"/>
        </w:rPr>
      </w:pPr>
      <w:r>
        <w:rPr>
          <w:rFonts w:ascii="Times New Roman" w:hAnsi="Times New Roman" w:cs="Times New Roman"/>
          <w:color w:val="292929"/>
          <w:sz w:val="28"/>
          <w:szCs w:val="28"/>
        </w:rPr>
        <w:t>2. застосовувати працю неповнолітніх осіб на важких роботах та на роботах із шкідливими або небезпечними умовами праці, а також на підземних роботах (ст. 190 КЗпП України, ст. 11 «Про охорону праці»);</w:t>
      </w:r>
    </w:p>
    <w:p w:rsidR="005F320E" w:rsidRDefault="005F320E" w:rsidP="005F320E">
      <w:pPr>
        <w:pStyle w:val="a5"/>
        <w:spacing w:after="0" w:line="240" w:lineRule="auto"/>
        <w:jc w:val="both"/>
        <w:rPr>
          <w:rFonts w:hint="eastAsia"/>
        </w:rPr>
      </w:pPr>
      <w:r>
        <w:rPr>
          <w:rFonts w:ascii="Times New Roman" w:hAnsi="Times New Roman" w:cs="Times New Roman"/>
          <w:color w:val="292929"/>
          <w:sz w:val="28"/>
          <w:szCs w:val="28"/>
        </w:rPr>
        <w:t>3. залучати неповнолітніх осіб до підіймання та переміщення речей, маса яких перевищує встановлені для них граничні норми (ст. 190 КЗпП України, ст. 11 Закону «Про охорону праці»). У ст. 43 та ст. 52 Конституції України зазначено, що використання праці неповнолітніх на небезпечних для їх здоров’я роботах забороняється, а експлуатація дитини переслідується за законом.</w:t>
      </w:r>
    </w:p>
    <w:p w:rsidR="005F320E" w:rsidRDefault="005F320E" w:rsidP="005F320E">
      <w:pPr>
        <w:pStyle w:val="a5"/>
        <w:spacing w:after="0" w:line="240" w:lineRule="auto"/>
        <w:jc w:val="center"/>
        <w:rPr>
          <w:rFonts w:ascii="Times New Roman" w:hAnsi="Times New Roman" w:cs="Times New Roman"/>
          <w:b/>
          <w:color w:val="292929"/>
          <w:sz w:val="28"/>
          <w:szCs w:val="28"/>
        </w:rPr>
      </w:pPr>
    </w:p>
    <w:p w:rsidR="005F320E" w:rsidRDefault="005F320E" w:rsidP="005F320E">
      <w:pPr>
        <w:pStyle w:val="a5"/>
        <w:spacing w:after="0" w:line="240" w:lineRule="auto"/>
        <w:jc w:val="center"/>
        <w:rPr>
          <w:rFonts w:hint="eastAsia"/>
        </w:rPr>
      </w:pPr>
      <w:r>
        <w:rPr>
          <w:rFonts w:ascii="Times New Roman" w:hAnsi="Times New Roman" w:cs="Times New Roman"/>
          <w:b/>
          <w:color w:val="292929"/>
          <w:sz w:val="28"/>
          <w:szCs w:val="28"/>
        </w:rPr>
        <w:t>Відпустки</w:t>
      </w:r>
    </w:p>
    <w:p w:rsidR="005F320E" w:rsidRDefault="005F320E" w:rsidP="005F320E">
      <w:pPr>
        <w:pStyle w:val="a5"/>
        <w:spacing w:after="0" w:line="240" w:lineRule="auto"/>
        <w:jc w:val="both"/>
        <w:rPr>
          <w:rFonts w:hint="eastAsia"/>
        </w:rPr>
      </w:pPr>
      <w:r>
        <w:rPr>
          <w:rFonts w:ascii="Times New Roman" w:hAnsi="Times New Roman" w:cs="Times New Roman"/>
          <w:color w:val="333333"/>
          <w:sz w:val="28"/>
          <w:szCs w:val="28"/>
        </w:rPr>
        <w:tab/>
        <w:t>Статтею 75 КЗпП України та частиною восьмою статті 6 Закону України «Про відпустки» встановлено, що для неповнолітніх працівників, котрі не досягли вісімнадцятирічного віку, тривалість щорічної основної відпустки становить 31 календарний день. Щорічна основна відпустка повної тривалості надається неповнолітньому працівникові за його бажанням у зручний для нього час (ст. 195 КЗпП України, ст. 10 Закону «Про відпустки»). Згідно зі статтею 195 КЗпП України та статтею 10 Закону «Про відпустки» неповнолітньому працівникові може надаватися щорічна відпустка повної тривалості в перший рік його роботи на підприємстві, навіть якщо він ще не відпрацював шість безперервних місяців на цьому підприємстві. Для цього неповнолітньому працівникові потрібно лише подати заяву.</w:t>
      </w:r>
    </w:p>
    <w:p w:rsidR="005F320E" w:rsidRDefault="005F320E" w:rsidP="005F320E">
      <w:pPr>
        <w:pStyle w:val="a5"/>
        <w:spacing w:after="0" w:line="240" w:lineRule="auto"/>
        <w:jc w:val="both"/>
        <w:rPr>
          <w:rFonts w:hint="eastAsia"/>
        </w:rPr>
      </w:pPr>
      <w:r>
        <w:rPr>
          <w:rStyle w:val="a3"/>
          <w:rFonts w:ascii="Times New Roman" w:hAnsi="Times New Roman" w:cs="Times New Roman"/>
          <w:color w:val="000000"/>
          <w:sz w:val="28"/>
          <w:szCs w:val="28"/>
        </w:rPr>
        <w:tab/>
      </w:r>
      <w:r>
        <w:rPr>
          <w:rStyle w:val="a3"/>
          <w:rFonts w:ascii="Times New Roman" w:hAnsi="Times New Roman" w:cs="Times New Roman"/>
          <w:b w:val="0"/>
          <w:bCs w:val="0"/>
          <w:color w:val="000000"/>
          <w:sz w:val="28"/>
          <w:szCs w:val="28"/>
        </w:rPr>
        <w:t>Ненадання щорічної відпустки особам віком до 18 років протягом робочого року</w:t>
      </w:r>
      <w:r>
        <w:rPr>
          <w:rStyle w:val="a3"/>
          <w:rFonts w:ascii="Times New Roman" w:hAnsi="Times New Roman" w:cs="Times New Roman"/>
          <w:color w:val="000000"/>
          <w:sz w:val="28"/>
          <w:szCs w:val="28"/>
        </w:rPr>
        <w:t xml:space="preserve"> забороняється.</w:t>
      </w:r>
      <w:r>
        <w:rPr>
          <w:rFonts w:ascii="Times New Roman" w:hAnsi="Times New Roman" w:cs="Times New Roman"/>
          <w:color w:val="000000"/>
          <w:sz w:val="28"/>
          <w:szCs w:val="28"/>
        </w:rPr>
        <w:t xml:space="preserve"> Це означає, що заміна неповнолітнім всіх видів відпусток грошовою компенсацією не допускається.</w:t>
      </w:r>
      <w:r>
        <w:rPr>
          <w:rFonts w:ascii="Times New Roman" w:hAnsi="Times New Roman" w:cs="Times New Roman"/>
          <w:color w:val="000000"/>
          <w:sz w:val="28"/>
          <w:szCs w:val="28"/>
        </w:rPr>
        <w:tab/>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hAnsi="Times New Roman" w:cs="Times New Roman"/>
          <w:color w:val="444444"/>
          <w:sz w:val="28"/>
          <w:szCs w:val="28"/>
        </w:rPr>
        <w:tab/>
      </w:r>
    </w:p>
    <w:p w:rsidR="005F320E" w:rsidRDefault="005F320E" w:rsidP="005F320E">
      <w:pPr>
        <w:pStyle w:val="a5"/>
        <w:pBdr>
          <w:top w:val="none" w:sz="0" w:space="0" w:color="000000"/>
          <w:left w:val="none" w:sz="0" w:space="0" w:color="000000"/>
          <w:bottom w:val="none" w:sz="0" w:space="0" w:color="000000"/>
          <w:right w:val="none" w:sz="0" w:space="0" w:color="000000"/>
        </w:pBdr>
        <w:spacing w:after="48" w:line="240" w:lineRule="auto"/>
        <w:jc w:val="center"/>
        <w:rPr>
          <w:rFonts w:hint="eastAsia"/>
        </w:rPr>
      </w:pPr>
      <w:r>
        <w:rPr>
          <w:rFonts w:ascii="Times New Roman" w:hAnsi="Times New Roman" w:cs="Times New Roman"/>
          <w:b/>
          <w:color w:val="000000"/>
          <w:sz w:val="28"/>
          <w:szCs w:val="28"/>
        </w:rPr>
        <w:t>Про звільнення неповнолітніх</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hAnsi="Times New Roman" w:cs="Times New Roman"/>
          <w:color w:val="1F282C"/>
          <w:sz w:val="28"/>
          <w:szCs w:val="28"/>
        </w:rPr>
        <w:tab/>
        <w:t>Особливої уваги заслуговує проблема звільнення неповнолітніх працівників. Трудовим законодавством України передбачено додатковий захист підлітків від незаконного звільнення. Кадровикам слід пам’ятати, що існує низка особливостей під час звільнення таких категорій працівників.</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Style w:val="a3"/>
          <w:rFonts w:ascii="Times New Roman" w:hAnsi="Times New Roman" w:cs="Times New Roman"/>
          <w:b w:val="0"/>
          <w:color w:val="1F282C"/>
          <w:sz w:val="28"/>
          <w:szCs w:val="28"/>
        </w:rPr>
        <w:tab/>
        <w:t>Звільнення працівників молодше вісімнадцяти років з ініціативи роботодавця допускається, крім додержання загального порядку звільнення, тільки за згодою районної (міської) служби у справах дітей (ст. 198 КЗпП).</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hAnsi="Times New Roman" w:cs="Times New Roman"/>
          <w:color w:val="1F282C"/>
          <w:sz w:val="28"/>
          <w:szCs w:val="28"/>
        </w:rPr>
        <w:lastRenderedPageBreak/>
        <w:tab/>
        <w:t xml:space="preserve">У випадку, якщо виявлено порушення передбаченого порядку звільнення неповнолітніх працівників таке звільнення має бути визнане незаконним з поновленням такого працівника на роботі відповідно до ст. 235 </w:t>
      </w:r>
      <w:proofErr w:type="spellStart"/>
      <w:r>
        <w:rPr>
          <w:rFonts w:ascii="Times New Roman" w:hAnsi="Times New Roman" w:cs="Times New Roman"/>
          <w:color w:val="1F282C"/>
          <w:sz w:val="28"/>
          <w:szCs w:val="28"/>
        </w:rPr>
        <w:t>КзпП</w:t>
      </w:r>
      <w:proofErr w:type="spellEnd"/>
      <w:r>
        <w:rPr>
          <w:rFonts w:ascii="Times New Roman" w:hAnsi="Times New Roman" w:cs="Times New Roman"/>
          <w:color w:val="1F282C"/>
          <w:sz w:val="28"/>
          <w:szCs w:val="28"/>
        </w:rPr>
        <w:t>.</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hAnsi="Times New Roman" w:cs="Times New Roman"/>
          <w:color w:val="333333"/>
          <w:sz w:val="28"/>
          <w:szCs w:val="28"/>
        </w:rPr>
        <w:tab/>
        <w:t>Згідно зі статтею 198 КЗпП України розірвати трудовий договір з неповнолітнім працівником з ініціативи роботодавця, крім додержання загального порядку звільнення, можна тільки за згодою районної (міської) служби у справах дітей, при цьому звільняти неповнолітніх працівників можна лише у виняткових випадках, при цьому не допускається звільнення без працевлаштування з підстав, визначених пунктами 1, 2, 6 статті 40 КЗпП України</w:t>
      </w:r>
    </w:p>
    <w:p w:rsidR="005F320E" w:rsidRDefault="005F320E" w:rsidP="005F320E">
      <w:pPr>
        <w:pStyle w:val="a5"/>
        <w:spacing w:after="0" w:line="240" w:lineRule="auto"/>
        <w:jc w:val="both"/>
        <w:rPr>
          <w:rFonts w:hint="eastAsia"/>
        </w:rPr>
      </w:pPr>
      <w:r>
        <w:rPr>
          <w:rFonts w:ascii="Times New Roman" w:hAnsi="Times New Roman" w:cs="Times New Roman"/>
          <w:color w:val="333333"/>
          <w:sz w:val="28"/>
          <w:szCs w:val="28"/>
        </w:rPr>
        <w:tab/>
        <w:t>Роботодавець зобов’язаний здійснювати працевлаштування неповнолітніх працівників у випадках їх звільнення:</w:t>
      </w:r>
    </w:p>
    <w:p w:rsidR="005F320E" w:rsidRDefault="005F320E" w:rsidP="005F320E">
      <w:pPr>
        <w:pStyle w:val="a5"/>
        <w:numPr>
          <w:ilvl w:val="0"/>
          <w:numId w:val="1"/>
        </w:numPr>
        <w:spacing w:after="0" w:line="240" w:lineRule="auto"/>
        <w:ind w:left="0" w:firstLine="0"/>
        <w:jc w:val="both"/>
        <w:rPr>
          <w:rFonts w:hint="eastAsia"/>
        </w:rPr>
      </w:pPr>
      <w:r>
        <w:rPr>
          <w:rFonts w:ascii="Times New Roman" w:hAnsi="Times New Roman" w:cs="Times New Roman"/>
          <w:color w:val="333333"/>
          <w:sz w:val="28"/>
          <w:szCs w:val="28"/>
        </w:rPr>
        <w:t>за умови зміни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5F320E" w:rsidRDefault="005F320E" w:rsidP="005F320E">
      <w:pPr>
        <w:pStyle w:val="a5"/>
        <w:numPr>
          <w:ilvl w:val="0"/>
          <w:numId w:val="2"/>
        </w:numPr>
        <w:spacing w:after="0" w:line="240" w:lineRule="auto"/>
        <w:ind w:left="0" w:firstLine="0"/>
        <w:jc w:val="both"/>
        <w:rPr>
          <w:rFonts w:hint="eastAsia"/>
        </w:rPr>
      </w:pPr>
      <w:r>
        <w:rPr>
          <w:rFonts w:ascii="Times New Roman" w:hAnsi="Times New Roman" w:cs="Times New Roman"/>
          <w:color w:val="333333"/>
          <w:sz w:val="28"/>
          <w:szCs w:val="28"/>
        </w:rPr>
        <w:t>у разі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w:t>
      </w:r>
    </w:p>
    <w:p w:rsidR="005F320E" w:rsidRDefault="005F320E" w:rsidP="005F320E">
      <w:pPr>
        <w:pStyle w:val="a5"/>
        <w:numPr>
          <w:ilvl w:val="0"/>
          <w:numId w:val="2"/>
        </w:numPr>
        <w:spacing w:after="0" w:line="240" w:lineRule="auto"/>
        <w:jc w:val="both"/>
        <w:rPr>
          <w:rFonts w:hint="eastAsia"/>
        </w:rPr>
      </w:pPr>
      <w:r>
        <w:rPr>
          <w:rFonts w:ascii="Times New Roman" w:hAnsi="Times New Roman" w:cs="Times New Roman"/>
          <w:color w:val="333333"/>
          <w:sz w:val="28"/>
          <w:szCs w:val="28"/>
        </w:rPr>
        <w:t>у разі поновлення на роботі працівника, який раніше виконував цю роботу.</w:t>
      </w:r>
    </w:p>
    <w:p w:rsidR="005F320E" w:rsidRDefault="005F320E" w:rsidP="005F320E">
      <w:pPr>
        <w:pStyle w:val="a5"/>
        <w:spacing w:after="0" w:line="240" w:lineRule="auto"/>
        <w:jc w:val="both"/>
        <w:rPr>
          <w:rFonts w:hint="eastAsia"/>
        </w:rPr>
      </w:pPr>
      <w:r>
        <w:rPr>
          <w:rFonts w:ascii="Times New Roman" w:eastAsia="Times New Roman" w:hAnsi="Times New Roman" w:cs="Times New Roman"/>
          <w:color w:val="333333"/>
          <w:sz w:val="28"/>
          <w:szCs w:val="28"/>
        </w:rPr>
        <w:t xml:space="preserve">  </w:t>
      </w:r>
      <w:r>
        <w:rPr>
          <w:rFonts w:ascii="Times New Roman" w:hAnsi="Times New Roman" w:cs="Times New Roman"/>
          <w:color w:val="333333"/>
          <w:sz w:val="28"/>
          <w:szCs w:val="28"/>
        </w:rPr>
        <w:t xml:space="preserve">Якщо продовження роботи неповнолітнього працівника загрожує його здоров'ю або порушує його законні інтереси, батьки, усиновителі і піклувальник неповнолітнього, а також державні органи та службові особи, на яких покладено нагляд і контроль за додержанням законодавства про працю, </w:t>
      </w:r>
      <w:r>
        <w:rPr>
          <w:rFonts w:ascii="Times New Roman" w:hAnsi="Times New Roman" w:cs="Times New Roman"/>
          <w:b/>
          <w:color w:val="333333"/>
          <w:sz w:val="28"/>
          <w:szCs w:val="28"/>
        </w:rPr>
        <w:t>мають право вимагати розірвання трудового договору з неповнолітнім</w:t>
      </w:r>
      <w:r>
        <w:rPr>
          <w:rFonts w:ascii="Times New Roman" w:hAnsi="Times New Roman" w:cs="Times New Roman"/>
          <w:color w:val="333333"/>
          <w:sz w:val="28"/>
          <w:szCs w:val="28"/>
        </w:rPr>
        <w:t>, у тому числі і строкового</w:t>
      </w:r>
      <w:r>
        <w:rPr>
          <w:rStyle w:val="a3"/>
          <w:rFonts w:ascii="Times New Roman" w:hAnsi="Times New Roman" w:cs="Times New Roman"/>
          <w:i/>
          <w:color w:val="000000"/>
          <w:sz w:val="28"/>
          <w:szCs w:val="28"/>
        </w:rPr>
        <w:t xml:space="preserve">, </w:t>
      </w:r>
      <w:r>
        <w:rPr>
          <w:rStyle w:val="a3"/>
          <w:rFonts w:ascii="Times New Roman" w:hAnsi="Times New Roman" w:cs="Times New Roman"/>
          <w:b w:val="0"/>
          <w:bCs w:val="0"/>
          <w:color w:val="000000"/>
          <w:sz w:val="28"/>
          <w:szCs w:val="28"/>
        </w:rPr>
        <w:t xml:space="preserve">коли продовження його чинності загрожує здоров’ю неповнолітнього або порушує його законні інтереси (ст. 199 </w:t>
      </w:r>
      <w:proofErr w:type="spellStart"/>
      <w:r>
        <w:rPr>
          <w:rStyle w:val="a3"/>
          <w:rFonts w:ascii="Times New Roman" w:hAnsi="Times New Roman" w:cs="Times New Roman"/>
          <w:b w:val="0"/>
          <w:bCs w:val="0"/>
          <w:color w:val="000000"/>
          <w:sz w:val="28"/>
          <w:szCs w:val="28"/>
        </w:rPr>
        <w:t>КзпП</w:t>
      </w:r>
      <w:proofErr w:type="spellEnd"/>
      <w:r>
        <w:rPr>
          <w:rStyle w:val="a3"/>
          <w:rFonts w:ascii="Times New Roman" w:hAnsi="Times New Roman" w:cs="Times New Roman"/>
          <w:b w:val="0"/>
          <w:bCs w:val="0"/>
          <w:color w:val="000000"/>
          <w:sz w:val="28"/>
          <w:szCs w:val="28"/>
        </w:rPr>
        <w:t>).</w:t>
      </w:r>
    </w:p>
    <w:p w:rsidR="005F320E" w:rsidRDefault="005F320E" w:rsidP="005F320E">
      <w:pPr>
        <w:pStyle w:val="a5"/>
        <w:pBdr>
          <w:top w:val="none" w:sz="0" w:space="0" w:color="000000"/>
          <w:left w:val="none" w:sz="0" w:space="0" w:color="000000"/>
          <w:bottom w:val="none" w:sz="0" w:space="0" w:color="000000"/>
          <w:right w:val="none" w:sz="0" w:space="0" w:color="000000"/>
        </w:pBdr>
        <w:spacing w:after="48" w:line="240" w:lineRule="auto"/>
        <w:jc w:val="both"/>
        <w:rPr>
          <w:rFonts w:hint="eastAsia"/>
        </w:rPr>
      </w:pPr>
      <w:r>
        <w:rPr>
          <w:rStyle w:val="a3"/>
          <w:rFonts w:ascii="Times New Roman" w:hAnsi="Times New Roman" w:cs="Times New Roman"/>
          <w:b w:val="0"/>
          <w:color w:val="000000"/>
          <w:sz w:val="28"/>
          <w:szCs w:val="28"/>
        </w:rPr>
        <w:tab/>
      </w:r>
      <w:r>
        <w:rPr>
          <w:rFonts w:ascii="Times New Roman" w:hAnsi="Times New Roman" w:cs="Times New Roman"/>
          <w:color w:val="000000"/>
          <w:sz w:val="28"/>
          <w:szCs w:val="28"/>
        </w:rPr>
        <w:t xml:space="preserve">Звільнення працівників молодше вісімнадцяти років </w:t>
      </w:r>
      <w:r>
        <w:rPr>
          <w:rStyle w:val="a3"/>
          <w:rFonts w:ascii="Times New Roman" w:hAnsi="Times New Roman" w:cs="Times New Roman"/>
          <w:b w:val="0"/>
          <w:bCs w:val="0"/>
          <w:color w:val="000000"/>
          <w:sz w:val="28"/>
          <w:szCs w:val="28"/>
        </w:rPr>
        <w:t>з ініціативи власника або уповноваженого ним органу</w:t>
      </w:r>
      <w:r>
        <w:rPr>
          <w:rFonts w:ascii="Times New Roman" w:hAnsi="Times New Roman" w:cs="Times New Roman"/>
          <w:color w:val="000000"/>
          <w:sz w:val="28"/>
          <w:szCs w:val="28"/>
        </w:rPr>
        <w:t xml:space="preserve"> допускається, крім додержання загального порядку звільнення, </w:t>
      </w:r>
      <w:r>
        <w:rPr>
          <w:rStyle w:val="a3"/>
          <w:rFonts w:ascii="Times New Roman" w:hAnsi="Times New Roman" w:cs="Times New Roman"/>
          <w:color w:val="000000"/>
          <w:sz w:val="28"/>
          <w:szCs w:val="28"/>
        </w:rPr>
        <w:t>тільки за згодою служби у справах дітей.</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8"/>
          <w:szCs w:val="28"/>
        </w:rPr>
      </w:pP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center"/>
        <w:rPr>
          <w:rFonts w:hint="eastAsia"/>
        </w:rPr>
      </w:pPr>
      <w:r>
        <w:rPr>
          <w:rStyle w:val="a3"/>
          <w:rFonts w:ascii="Times New Roman" w:hAnsi="Times New Roman" w:cs="Times New Roman"/>
          <w:color w:val="000000"/>
          <w:sz w:val="28"/>
          <w:szCs w:val="28"/>
        </w:rPr>
        <w:t>День боротьби з дитячою працею</w:t>
      </w:r>
    </w:p>
    <w:p w:rsidR="005F320E" w:rsidRDefault="005F320E" w:rsidP="005F320E">
      <w:pPr>
        <w:pStyle w:val="a5"/>
        <w:pBdr>
          <w:top w:val="none" w:sz="0" w:space="0" w:color="000000"/>
          <w:left w:val="none" w:sz="0" w:space="0" w:color="000000"/>
          <w:bottom w:val="none" w:sz="0" w:space="0" w:color="000000"/>
          <w:right w:val="none" w:sz="0" w:space="0" w:color="000000"/>
        </w:pBdr>
        <w:spacing w:after="48" w:line="240" w:lineRule="auto"/>
        <w:jc w:val="both"/>
        <w:rPr>
          <w:rFonts w:hint="eastAsia"/>
        </w:rPr>
      </w:pPr>
      <w:r>
        <w:rPr>
          <w:rFonts w:ascii="Times New Roman" w:hAnsi="Times New Roman" w:cs="Times New Roman"/>
          <w:color w:val="1F282C"/>
          <w:sz w:val="28"/>
          <w:szCs w:val="28"/>
        </w:rPr>
        <w:tab/>
        <w:t>За останніми даними Міжнародної організації праці в усьому світі понад 152 мільйонів дітей віком від 5 до 17 років працюють, щоб вижити. Половина з них працюють повний робочий день, щодня, протягом усього року. 73 мільйони дітей працюють у шкідливих умовах. .</w:t>
      </w:r>
    </w:p>
    <w:p w:rsidR="005F320E" w:rsidRDefault="005F320E" w:rsidP="005F320E">
      <w:pPr>
        <w:pStyle w:val="a5"/>
        <w:pBdr>
          <w:top w:val="none" w:sz="0" w:space="0" w:color="000000"/>
          <w:left w:val="none" w:sz="0" w:space="0" w:color="000000"/>
          <w:bottom w:val="none" w:sz="0" w:space="0" w:color="000000"/>
          <w:right w:val="none" w:sz="0" w:space="0" w:color="000000"/>
        </w:pBdr>
        <w:spacing w:after="48" w:line="240" w:lineRule="auto"/>
        <w:jc w:val="both"/>
        <w:rPr>
          <w:rFonts w:hint="eastAsia"/>
        </w:rPr>
      </w:pPr>
      <w:r>
        <w:rPr>
          <w:rFonts w:ascii="Times New Roman" w:hAnsi="Times New Roman" w:cs="Times New Roman"/>
          <w:color w:val="1F282C"/>
          <w:sz w:val="28"/>
          <w:szCs w:val="28"/>
        </w:rPr>
        <w:tab/>
        <w:t>Глобальні зусилля до ліквідації найгірших форм дитячої праці сьогодні докладають у багатьох країнах. Під егідою Міжнародної організації праці надається підтримка та допомога дітям, які стали жертвами незаконного використання їхньої праці.</w:t>
      </w:r>
    </w:p>
    <w:p w:rsidR="005F320E" w:rsidRDefault="005F320E" w:rsidP="005F320E">
      <w:pPr>
        <w:pStyle w:val="a5"/>
        <w:pBdr>
          <w:top w:val="none" w:sz="0" w:space="0" w:color="000000"/>
          <w:left w:val="none" w:sz="0" w:space="0" w:color="000000"/>
          <w:bottom w:val="none" w:sz="0" w:space="0" w:color="000000"/>
          <w:right w:val="none" w:sz="0" w:space="0" w:color="000000"/>
        </w:pBdr>
        <w:spacing w:after="48" w:line="240" w:lineRule="auto"/>
        <w:jc w:val="both"/>
        <w:rPr>
          <w:rFonts w:hint="eastAsia"/>
        </w:rPr>
      </w:pPr>
      <w:r>
        <w:rPr>
          <w:rFonts w:ascii="Times New Roman" w:hAnsi="Times New Roman" w:cs="Times New Roman"/>
          <w:color w:val="1F282C"/>
          <w:sz w:val="28"/>
          <w:szCs w:val="28"/>
        </w:rPr>
        <w:tab/>
        <w:t xml:space="preserve">Додержання законодавства про працю неповнолітніх на підприємствах, в установах і організаціях різних форм власності та у фізичних осіб </w:t>
      </w:r>
      <w:r>
        <w:rPr>
          <w:rFonts w:ascii="Times New Roman" w:hAnsi="Times New Roman" w:cs="Times New Roman"/>
          <w:color w:val="1F282C"/>
          <w:sz w:val="28"/>
          <w:szCs w:val="28"/>
        </w:rPr>
        <w:lastRenderedPageBreak/>
        <w:t xml:space="preserve">підприємців Полтавської області знаходиться на постійному контролі в Управлінні </w:t>
      </w:r>
      <w:proofErr w:type="spellStart"/>
      <w:r>
        <w:rPr>
          <w:rFonts w:ascii="Times New Roman" w:hAnsi="Times New Roman" w:cs="Times New Roman"/>
          <w:color w:val="1F282C"/>
          <w:sz w:val="28"/>
          <w:szCs w:val="28"/>
        </w:rPr>
        <w:t>Держпраці</w:t>
      </w:r>
      <w:proofErr w:type="spellEnd"/>
      <w:r>
        <w:rPr>
          <w:rFonts w:ascii="Times New Roman" w:hAnsi="Times New Roman" w:cs="Times New Roman"/>
          <w:color w:val="1F282C"/>
          <w:sz w:val="28"/>
          <w:szCs w:val="28"/>
        </w:rPr>
        <w:t>.</w:t>
      </w:r>
    </w:p>
    <w:p w:rsidR="005F320E" w:rsidRDefault="005F320E" w:rsidP="005F320E">
      <w:pPr>
        <w:pStyle w:val="a5"/>
        <w:pBdr>
          <w:top w:val="none" w:sz="0" w:space="0" w:color="000000"/>
          <w:left w:val="none" w:sz="0" w:space="0" w:color="000000"/>
          <w:bottom w:val="none" w:sz="0" w:space="0" w:color="000000"/>
          <w:right w:val="none" w:sz="0" w:space="0" w:color="000000"/>
        </w:pBdr>
        <w:spacing w:after="48" w:line="240" w:lineRule="auto"/>
        <w:jc w:val="both"/>
        <w:rPr>
          <w:rFonts w:hint="eastAsia"/>
        </w:rPr>
      </w:pPr>
      <w:r>
        <w:rPr>
          <w:rFonts w:ascii="Times New Roman" w:hAnsi="Times New Roman" w:cs="Times New Roman"/>
          <w:color w:val="1F282C"/>
          <w:sz w:val="28"/>
          <w:szCs w:val="28"/>
        </w:rPr>
        <w:tab/>
        <w:t>Працівниками Управління протягом І-ІІІ кварталу 2018 року проведено понад сто  інспекційних відвідувань з питань дотримання вимог законодавства про працю, в тому числі стану додержання законодавства про працю неповнолітніх. Постійно проводиться інформаційно-роз’яснювальна робота для роботодавців, батьків та їх дітей з питань чинного законодавства при використанні праці неповнолітніх.</w:t>
      </w:r>
    </w:p>
    <w:p w:rsidR="005F320E" w:rsidRDefault="005F320E" w:rsidP="005F320E">
      <w:pPr>
        <w:pStyle w:val="a5"/>
        <w:pBdr>
          <w:top w:val="none" w:sz="0" w:space="0" w:color="000000"/>
          <w:left w:val="none" w:sz="0" w:space="0" w:color="000000"/>
          <w:bottom w:val="none" w:sz="0" w:space="0" w:color="000000"/>
          <w:right w:val="none" w:sz="0" w:space="0" w:color="000000"/>
        </w:pBdr>
        <w:spacing w:after="48" w:line="240" w:lineRule="auto"/>
        <w:jc w:val="both"/>
        <w:rPr>
          <w:rFonts w:hint="eastAsia"/>
        </w:rPr>
      </w:pPr>
      <w:r>
        <w:rPr>
          <w:rFonts w:ascii="Times New Roman" w:hAnsi="Times New Roman" w:cs="Times New Roman"/>
          <w:color w:val="1F282C"/>
          <w:sz w:val="28"/>
          <w:szCs w:val="28"/>
        </w:rPr>
        <w:tab/>
        <w:t>Трудовим законодавством України враховані особливості праці неповнолітніх:</w:t>
      </w:r>
    </w:p>
    <w:p w:rsidR="005F320E" w:rsidRDefault="005F320E" w:rsidP="005F320E">
      <w:pPr>
        <w:pStyle w:val="a5"/>
        <w:numPr>
          <w:ilvl w:val="0"/>
          <w:numId w:val="5"/>
        </w:numPr>
        <w:pBdr>
          <w:top w:val="none" w:sz="0" w:space="0" w:color="000000"/>
          <w:left w:val="none" w:sz="0" w:space="0" w:color="000000"/>
          <w:bottom w:val="none" w:sz="0" w:space="0" w:color="000000"/>
          <w:right w:val="none" w:sz="0" w:space="0" w:color="000000"/>
        </w:pBdr>
        <w:spacing w:after="48" w:line="240" w:lineRule="auto"/>
        <w:ind w:left="0" w:firstLine="0"/>
        <w:jc w:val="both"/>
        <w:rPr>
          <w:rFonts w:hint="eastAsia"/>
        </w:rPr>
      </w:pPr>
      <w:r>
        <w:rPr>
          <w:rFonts w:ascii="Times New Roman" w:hAnsi="Times New Roman" w:cs="Times New Roman"/>
          <w:color w:val="1F282C"/>
          <w:sz w:val="28"/>
          <w:szCs w:val="28"/>
        </w:rPr>
        <w:t xml:space="preserve">загальний вік прийому на роботу з 16 років; </w:t>
      </w:r>
    </w:p>
    <w:p w:rsidR="005F320E" w:rsidRDefault="005F320E" w:rsidP="005F320E">
      <w:pPr>
        <w:pStyle w:val="a5"/>
        <w:numPr>
          <w:ilvl w:val="0"/>
          <w:numId w:val="5"/>
        </w:numPr>
        <w:pBdr>
          <w:top w:val="none" w:sz="0" w:space="0" w:color="000000"/>
          <w:left w:val="none" w:sz="0" w:space="0" w:color="000000"/>
          <w:bottom w:val="none" w:sz="0" w:space="0" w:color="000000"/>
          <w:right w:val="none" w:sz="0" w:space="0" w:color="000000"/>
        </w:pBdr>
        <w:spacing w:after="48" w:line="240" w:lineRule="auto"/>
        <w:ind w:left="0" w:firstLine="0"/>
        <w:jc w:val="both"/>
        <w:rPr>
          <w:rFonts w:hint="eastAsia"/>
        </w:rPr>
      </w:pPr>
      <w:r>
        <w:rPr>
          <w:rFonts w:ascii="Times New Roman" w:hAnsi="Times New Roman" w:cs="Times New Roman"/>
          <w:color w:val="1F282C"/>
          <w:sz w:val="28"/>
          <w:szCs w:val="28"/>
        </w:rPr>
        <w:t xml:space="preserve">скорочений робочий тиждень; </w:t>
      </w:r>
    </w:p>
    <w:p w:rsidR="005F320E" w:rsidRDefault="005F320E" w:rsidP="005F320E">
      <w:pPr>
        <w:pStyle w:val="a5"/>
        <w:numPr>
          <w:ilvl w:val="0"/>
          <w:numId w:val="5"/>
        </w:numPr>
        <w:pBdr>
          <w:top w:val="none" w:sz="0" w:space="0" w:color="000000"/>
          <w:left w:val="none" w:sz="0" w:space="0" w:color="000000"/>
          <w:bottom w:val="none" w:sz="0" w:space="0" w:color="000000"/>
          <w:right w:val="none" w:sz="0" w:space="0" w:color="000000"/>
        </w:pBdr>
        <w:spacing w:after="48" w:line="240" w:lineRule="auto"/>
        <w:ind w:left="0" w:firstLine="0"/>
        <w:jc w:val="both"/>
        <w:rPr>
          <w:rFonts w:hint="eastAsia"/>
        </w:rPr>
      </w:pPr>
      <w:r>
        <w:rPr>
          <w:rFonts w:ascii="Times New Roman" w:hAnsi="Times New Roman" w:cs="Times New Roman"/>
          <w:color w:val="1F282C"/>
          <w:sz w:val="28"/>
          <w:szCs w:val="28"/>
        </w:rPr>
        <w:t xml:space="preserve">заборона працювати вночі та позаурочний час; </w:t>
      </w:r>
    </w:p>
    <w:p w:rsidR="005F320E" w:rsidRDefault="005F320E" w:rsidP="005F320E">
      <w:pPr>
        <w:pStyle w:val="a5"/>
        <w:numPr>
          <w:ilvl w:val="0"/>
          <w:numId w:val="5"/>
        </w:numPr>
        <w:pBdr>
          <w:top w:val="none" w:sz="0" w:space="0" w:color="000000"/>
          <w:left w:val="none" w:sz="0" w:space="0" w:color="000000"/>
          <w:bottom w:val="none" w:sz="0" w:space="0" w:color="000000"/>
          <w:right w:val="none" w:sz="0" w:space="0" w:color="000000"/>
        </w:pBdr>
        <w:spacing w:after="48" w:line="240" w:lineRule="auto"/>
        <w:ind w:left="0" w:firstLine="0"/>
        <w:jc w:val="both"/>
        <w:rPr>
          <w:rFonts w:hint="eastAsia"/>
        </w:rPr>
      </w:pPr>
      <w:r>
        <w:rPr>
          <w:rFonts w:ascii="Times New Roman" w:hAnsi="Times New Roman" w:cs="Times New Roman"/>
          <w:color w:val="1F282C"/>
          <w:sz w:val="28"/>
          <w:szCs w:val="28"/>
        </w:rPr>
        <w:t xml:space="preserve">заборона працювати на важких роботах і на роботах із шкідливими або небезпечними умовами праці, а також на підземних роботах; </w:t>
      </w:r>
    </w:p>
    <w:p w:rsidR="005F320E" w:rsidRDefault="005F320E" w:rsidP="005F320E">
      <w:pPr>
        <w:pStyle w:val="a5"/>
        <w:numPr>
          <w:ilvl w:val="0"/>
          <w:numId w:val="5"/>
        </w:numPr>
        <w:pBdr>
          <w:top w:val="none" w:sz="0" w:space="0" w:color="000000"/>
          <w:left w:val="none" w:sz="0" w:space="0" w:color="000000"/>
          <w:bottom w:val="none" w:sz="0" w:space="0" w:color="000000"/>
          <w:right w:val="none" w:sz="0" w:space="0" w:color="000000"/>
        </w:pBdr>
        <w:spacing w:after="48" w:line="240" w:lineRule="auto"/>
        <w:ind w:left="0" w:firstLine="0"/>
        <w:jc w:val="both"/>
        <w:rPr>
          <w:rFonts w:hint="eastAsia"/>
        </w:rPr>
      </w:pPr>
      <w:r>
        <w:rPr>
          <w:rFonts w:ascii="Times New Roman" w:hAnsi="Times New Roman" w:cs="Times New Roman"/>
          <w:color w:val="1F282C"/>
          <w:sz w:val="28"/>
          <w:szCs w:val="28"/>
        </w:rPr>
        <w:t>щорічні відпустки неповнолітнім працівникам надаються у зручний для них час;</w:t>
      </w:r>
    </w:p>
    <w:p w:rsidR="005F320E" w:rsidRDefault="005F320E" w:rsidP="005F320E">
      <w:pPr>
        <w:pStyle w:val="a5"/>
        <w:numPr>
          <w:ilvl w:val="0"/>
          <w:numId w:val="5"/>
        </w:numPr>
        <w:pBdr>
          <w:top w:val="none" w:sz="0" w:space="0" w:color="000000"/>
          <w:left w:val="none" w:sz="0" w:space="0" w:color="000000"/>
          <w:bottom w:val="none" w:sz="0" w:space="0" w:color="000000"/>
          <w:right w:val="none" w:sz="0" w:space="0" w:color="000000"/>
        </w:pBdr>
        <w:spacing w:after="48" w:line="240" w:lineRule="auto"/>
        <w:ind w:left="0" w:firstLine="0"/>
        <w:jc w:val="both"/>
        <w:rPr>
          <w:rFonts w:hint="eastAsia"/>
        </w:rPr>
      </w:pPr>
      <w:r>
        <w:rPr>
          <w:rFonts w:ascii="Times New Roman" w:hAnsi="Times New Roman" w:cs="Times New Roman"/>
          <w:color w:val="1F282C"/>
          <w:sz w:val="28"/>
          <w:szCs w:val="28"/>
        </w:rPr>
        <w:t xml:space="preserve">виплата заробітної плати за скороченої тривалості щоденної роботи в такому самому розмірі, як працівникам відповідної категорії за повної тривалості щоденної роботи (ст. 194 </w:t>
      </w:r>
      <w:proofErr w:type="spellStart"/>
      <w:r>
        <w:rPr>
          <w:rFonts w:ascii="Times New Roman" w:hAnsi="Times New Roman" w:cs="Times New Roman"/>
          <w:color w:val="1F282C"/>
          <w:sz w:val="28"/>
          <w:szCs w:val="28"/>
        </w:rPr>
        <w:t>КЗпПУ</w:t>
      </w:r>
      <w:proofErr w:type="spellEnd"/>
      <w:r>
        <w:rPr>
          <w:rFonts w:ascii="Times New Roman" w:hAnsi="Times New Roman" w:cs="Times New Roman"/>
          <w:color w:val="1F282C"/>
          <w:sz w:val="28"/>
          <w:szCs w:val="28"/>
        </w:rPr>
        <w:t xml:space="preserve">); </w:t>
      </w:r>
    </w:p>
    <w:p w:rsidR="005F320E" w:rsidRDefault="005F320E" w:rsidP="005F320E">
      <w:pPr>
        <w:pStyle w:val="a5"/>
        <w:numPr>
          <w:ilvl w:val="0"/>
          <w:numId w:val="5"/>
        </w:numPr>
        <w:pBdr>
          <w:top w:val="none" w:sz="0" w:space="0" w:color="000000"/>
          <w:left w:val="none" w:sz="0" w:space="0" w:color="000000"/>
          <w:bottom w:val="none" w:sz="0" w:space="0" w:color="000000"/>
          <w:right w:val="none" w:sz="0" w:space="0" w:color="000000"/>
        </w:pBdr>
        <w:spacing w:after="48" w:line="240" w:lineRule="auto"/>
        <w:ind w:left="0" w:firstLine="0"/>
        <w:jc w:val="both"/>
        <w:rPr>
          <w:rFonts w:hint="eastAsia"/>
        </w:rPr>
      </w:pPr>
      <w:r>
        <w:rPr>
          <w:rFonts w:ascii="Times New Roman" w:hAnsi="Times New Roman" w:cs="Times New Roman"/>
          <w:color w:val="1F282C"/>
          <w:sz w:val="28"/>
          <w:szCs w:val="28"/>
        </w:rPr>
        <w:t xml:space="preserve">щорічна відпустка тривалістю один календарний місяць, що повинна надаватися будь-якої пори року за бажанням (ст. 159 </w:t>
      </w:r>
      <w:proofErr w:type="spellStart"/>
      <w:r>
        <w:rPr>
          <w:rFonts w:ascii="Times New Roman" w:hAnsi="Times New Roman" w:cs="Times New Roman"/>
          <w:color w:val="1F282C"/>
          <w:sz w:val="28"/>
          <w:szCs w:val="28"/>
        </w:rPr>
        <w:t>КзпПУ</w:t>
      </w:r>
      <w:proofErr w:type="spellEnd"/>
      <w:r>
        <w:rPr>
          <w:rFonts w:ascii="Times New Roman" w:hAnsi="Times New Roman" w:cs="Times New Roman"/>
          <w:color w:val="1F282C"/>
          <w:sz w:val="28"/>
          <w:szCs w:val="28"/>
        </w:rPr>
        <w:t>).</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Style w:val="a3"/>
          <w:rFonts w:ascii="Times New Roman" w:hAnsi="Times New Roman" w:cs="Times New Roman"/>
          <w:b w:val="0"/>
          <w:color w:val="1F282C"/>
          <w:sz w:val="28"/>
          <w:szCs w:val="28"/>
        </w:rPr>
        <w:tab/>
      </w:r>
      <w:r>
        <w:rPr>
          <w:rStyle w:val="a3"/>
          <w:rFonts w:ascii="Times New Roman" w:hAnsi="Times New Roman" w:cs="Times New Roman"/>
          <w:i/>
          <w:iCs/>
          <w:color w:val="1F282C"/>
          <w:sz w:val="28"/>
          <w:szCs w:val="28"/>
        </w:rPr>
        <w:t>Всесвітній день боротьби з дитячою працею</w:t>
      </w:r>
      <w:r>
        <w:rPr>
          <w:rStyle w:val="a3"/>
          <w:rFonts w:ascii="Times New Roman" w:hAnsi="Times New Roman" w:cs="Times New Roman"/>
          <w:b w:val="0"/>
          <w:color w:val="1F282C"/>
          <w:sz w:val="28"/>
          <w:szCs w:val="28"/>
        </w:rPr>
        <w:t xml:space="preserve"> </w:t>
      </w:r>
      <w:r>
        <w:rPr>
          <w:rFonts w:ascii="Times New Roman" w:hAnsi="Times New Roman" w:cs="Times New Roman"/>
          <w:color w:val="1F282C"/>
          <w:sz w:val="28"/>
          <w:szCs w:val="28"/>
        </w:rPr>
        <w:t xml:space="preserve">встановлений Міжнародною організацією праці (МОП) та щорічно відзначається </w:t>
      </w:r>
      <w:r>
        <w:rPr>
          <w:rStyle w:val="a3"/>
          <w:rFonts w:ascii="Times New Roman" w:hAnsi="Times New Roman" w:cs="Times New Roman"/>
          <w:b w:val="0"/>
          <w:color w:val="1F282C"/>
          <w:sz w:val="28"/>
          <w:szCs w:val="28"/>
        </w:rPr>
        <w:t>12 червня.</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Style w:val="a3"/>
          <w:rFonts w:ascii="Times New Roman" w:hAnsi="Times New Roman" w:cs="Times New Roman"/>
          <w:color w:val="000000"/>
          <w:sz w:val="28"/>
          <w:szCs w:val="28"/>
        </w:rPr>
        <w:t>Використана література:</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Style w:val="a3"/>
          <w:rFonts w:ascii="Times New Roman" w:hAnsi="Times New Roman" w:cs="Times New Roman"/>
          <w:b w:val="0"/>
          <w:bCs w:val="0"/>
          <w:color w:val="000000"/>
          <w:sz w:val="28"/>
          <w:szCs w:val="28"/>
        </w:rPr>
        <w:t xml:space="preserve">1. </w:t>
      </w:r>
      <w:r>
        <w:rPr>
          <w:rStyle w:val="a3"/>
          <w:rFonts w:ascii="Times New Roman" w:hAnsi="Times New Roman" w:cs="Times New Roman"/>
          <w:b w:val="0"/>
          <w:bCs w:val="0"/>
          <w:color w:val="3D3C3B"/>
          <w:sz w:val="28"/>
          <w:szCs w:val="28"/>
        </w:rPr>
        <w:t xml:space="preserve">КЗпП </w:t>
      </w:r>
      <w:r>
        <w:rPr>
          <w:rStyle w:val="a3"/>
          <w:rFonts w:ascii="Times New Roman" w:hAnsi="Times New Roman" w:cs="Times New Roman"/>
          <w:b w:val="0"/>
          <w:color w:val="3D3C3B"/>
          <w:sz w:val="28"/>
          <w:szCs w:val="28"/>
        </w:rPr>
        <w:t>— Кодекс законів про працю України від 10.12.71 р.</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Style w:val="a3"/>
          <w:rFonts w:ascii="Times New Roman" w:hAnsi="Times New Roman" w:cs="Times New Roman"/>
          <w:b w:val="0"/>
          <w:color w:val="3D3C3B"/>
          <w:sz w:val="28"/>
          <w:szCs w:val="28"/>
        </w:rPr>
        <w:t xml:space="preserve">2. </w:t>
      </w:r>
      <w:r>
        <w:rPr>
          <w:rStyle w:val="a3"/>
          <w:rFonts w:ascii="Times New Roman" w:hAnsi="Times New Roman" w:cs="Times New Roman"/>
          <w:b w:val="0"/>
          <w:bCs w:val="0"/>
          <w:color w:val="3D3C3B"/>
          <w:sz w:val="28"/>
          <w:szCs w:val="28"/>
        </w:rPr>
        <w:t>Закон про відпустки</w:t>
      </w:r>
      <w:r>
        <w:rPr>
          <w:rStyle w:val="a3"/>
          <w:rFonts w:ascii="Times New Roman" w:hAnsi="Times New Roman" w:cs="Times New Roman"/>
          <w:b w:val="0"/>
          <w:color w:val="3D3C3B"/>
          <w:sz w:val="28"/>
          <w:szCs w:val="28"/>
        </w:rPr>
        <w:t xml:space="preserve"> — Закон України від 15.11.96 р. № 504/96-ВР «Про відпустки”.</w:t>
      </w:r>
    </w:p>
    <w:p w:rsidR="005F320E" w:rsidRDefault="005F320E" w:rsidP="005F320E">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Style w:val="a3"/>
          <w:rFonts w:ascii="Times New Roman" w:hAnsi="Times New Roman" w:cs="Times New Roman"/>
          <w:b w:val="0"/>
          <w:color w:val="3D3C3B"/>
          <w:sz w:val="28"/>
          <w:szCs w:val="28"/>
        </w:rPr>
        <w:t xml:space="preserve">3. </w:t>
      </w:r>
      <w:r>
        <w:rPr>
          <w:rStyle w:val="a3"/>
          <w:rFonts w:ascii="Times New Roman" w:hAnsi="Times New Roman" w:cs="Times New Roman"/>
          <w:b w:val="0"/>
          <w:color w:val="292929"/>
          <w:sz w:val="28"/>
          <w:szCs w:val="28"/>
        </w:rPr>
        <w:t>КЗпП України,  Закону «Про охорону праці».</w:t>
      </w:r>
    </w:p>
    <w:p w:rsidR="006065F0" w:rsidRDefault="006065F0" w:rsidP="005F320E">
      <w:pPr>
        <w:rPr>
          <w:rFonts w:hint="eastAsia"/>
        </w:rPr>
      </w:pPr>
    </w:p>
    <w:sectPr w:rsidR="00606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0E"/>
    <w:rsid w:val="005F320E"/>
    <w:rsid w:val="006065F0"/>
    <w:rsid w:val="007A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BD04"/>
  <w15:chartTrackingRefBased/>
  <w15:docId w15:val="{A39007D6-A355-4A62-924B-35A8100A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20E"/>
    <w:pPr>
      <w:suppressAutoHyphens/>
      <w:spacing w:after="0" w:line="240" w:lineRule="auto"/>
    </w:pPr>
    <w:rPr>
      <w:rFonts w:ascii="Liberation Serif" w:eastAsia="SimSun" w:hAnsi="Liberation Serif" w:cs="Arial"/>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F320E"/>
    <w:rPr>
      <w:b/>
      <w:bCs/>
    </w:rPr>
  </w:style>
  <w:style w:type="character" w:styleId="a4">
    <w:name w:val="Hyperlink"/>
    <w:rsid w:val="005F320E"/>
    <w:rPr>
      <w:color w:val="000080"/>
      <w:u w:val="single"/>
    </w:rPr>
  </w:style>
  <w:style w:type="paragraph" w:styleId="a5">
    <w:name w:val="Body Text"/>
    <w:basedOn w:val="a"/>
    <w:link w:val="a6"/>
    <w:rsid w:val="005F320E"/>
    <w:pPr>
      <w:spacing w:after="140" w:line="288" w:lineRule="auto"/>
    </w:pPr>
  </w:style>
  <w:style w:type="character" w:customStyle="1" w:styleId="a6">
    <w:name w:val="Основной текст Знак"/>
    <w:basedOn w:val="a0"/>
    <w:link w:val="a5"/>
    <w:rsid w:val="005F320E"/>
    <w:rPr>
      <w:rFonts w:ascii="Liberation Serif" w:eastAsia="SimSun" w:hAnsi="Liberation Serif" w:cs="Arial"/>
      <w:kern w:val="1"/>
      <w:sz w:val="24"/>
      <w:szCs w:val="24"/>
      <w:lang w:val="uk-UA" w:eastAsia="zh-CN" w:bidi="hi-IN"/>
    </w:rPr>
  </w:style>
  <w:style w:type="paragraph" w:customStyle="1" w:styleId="a7">
    <w:name w:val="Вміст таблиці"/>
    <w:basedOn w:val="a"/>
    <w:rsid w:val="005F320E"/>
    <w:pPr>
      <w:suppressLineNumbers/>
    </w:pPr>
  </w:style>
  <w:style w:type="paragraph" w:customStyle="1" w:styleId="Quotations">
    <w:name w:val="Quotations"/>
    <w:basedOn w:val="a"/>
    <w:rsid w:val="005F320E"/>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actor.ua/ukr/law-40/section-213/article-3372" TargetMode="External"/><Relationship Id="rId3" Type="http://schemas.openxmlformats.org/officeDocument/2006/relationships/settings" Target="settings.xml"/><Relationship Id="rId7" Type="http://schemas.openxmlformats.org/officeDocument/2006/relationships/hyperlink" Target="https://i.factor.ua/ukr/law-40/section-213/article-3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factor.ua/ukr/law-40/section-213/article-3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2840</Words>
  <Characters>16193</Characters>
  <Application>Microsoft Office Word</Application>
  <DocSecurity>0</DocSecurity>
  <Lines>134</Lines>
  <Paragraphs>37</Paragraphs>
  <ScaleCrop>false</ScaleCrop>
  <Company>SPecialiST RePack</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3</cp:revision>
  <dcterms:created xsi:type="dcterms:W3CDTF">2018-11-19T14:31:00Z</dcterms:created>
  <dcterms:modified xsi:type="dcterms:W3CDTF">2018-11-22T07:23:00Z</dcterms:modified>
</cp:coreProperties>
</file>