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5B" w:rsidRDefault="0007175B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РМК на </w:t>
      </w:r>
      <w:r w:rsidR="00501119">
        <w:rPr>
          <w:b/>
          <w:bCs/>
        </w:rPr>
        <w:t xml:space="preserve">грудень 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201</w:t>
      </w:r>
      <w:r w:rsidR="002C575A">
        <w:rPr>
          <w:b/>
          <w:bCs/>
          <w:lang w:val="ru-RU"/>
        </w:rPr>
        <w:t>8</w:t>
      </w:r>
      <w:bookmarkStart w:id="0" w:name="_GoBack"/>
      <w:bookmarkEnd w:id="0"/>
      <w:r>
        <w:rPr>
          <w:b/>
          <w:bCs/>
        </w:rPr>
        <w:t xml:space="preserve"> р</w:t>
      </w:r>
      <w:r w:rsidR="00501119">
        <w:rPr>
          <w:b/>
          <w:bCs/>
        </w:rPr>
        <w:t>оку</w:t>
      </w:r>
      <w:r w:rsidR="007A7A55">
        <w:rPr>
          <w:b/>
          <w:bCs/>
        </w:rPr>
        <w:t xml:space="preserve"> </w:t>
      </w:r>
    </w:p>
    <w:tbl>
      <w:tblPr>
        <w:tblW w:w="53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813"/>
        <w:gridCol w:w="1707"/>
        <w:gridCol w:w="2263"/>
      </w:tblGrid>
      <w:tr w:rsidR="0007175B" w:rsidTr="009C6A1C">
        <w:tc>
          <w:tcPr>
            <w:tcW w:w="461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№ п/п</w:t>
            </w:r>
          </w:p>
        </w:tc>
        <w:tc>
          <w:tcPr>
            <w:tcW w:w="2697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Назва заходу</w:t>
            </w:r>
          </w:p>
        </w:tc>
        <w:tc>
          <w:tcPr>
            <w:tcW w:w="792" w:type="pct"/>
          </w:tcPr>
          <w:p w:rsidR="0007175B" w:rsidRPr="0006543B" w:rsidRDefault="0007175B" w:rsidP="00BA245D">
            <w:pPr>
              <w:spacing w:line="240" w:lineRule="auto"/>
              <w:ind w:firstLine="0"/>
              <w:rPr>
                <w:sz w:val="22"/>
              </w:rPr>
            </w:pPr>
            <w:r w:rsidRPr="0006543B">
              <w:rPr>
                <w:sz w:val="22"/>
              </w:rPr>
              <w:t>Дата проведення</w:t>
            </w:r>
          </w:p>
        </w:tc>
        <w:tc>
          <w:tcPr>
            <w:tcW w:w="1050" w:type="pct"/>
          </w:tcPr>
          <w:p w:rsidR="0007175B" w:rsidRPr="0006543B" w:rsidRDefault="0007175B" w:rsidP="00A86790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6543B">
              <w:rPr>
                <w:sz w:val="22"/>
              </w:rPr>
              <w:t>Відповідальні</w:t>
            </w:r>
          </w:p>
        </w:tc>
      </w:tr>
      <w:tr w:rsidR="00B05692" w:rsidRPr="00963E10" w:rsidTr="009C6A1C">
        <w:trPr>
          <w:trHeight w:val="402"/>
        </w:trPr>
        <w:tc>
          <w:tcPr>
            <w:tcW w:w="461" w:type="pct"/>
          </w:tcPr>
          <w:p w:rsidR="00B05692" w:rsidRDefault="00B05692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Методичний супровід проведення заходів до Дня Збройних Сил України</w:t>
            </w:r>
          </w:p>
        </w:tc>
        <w:tc>
          <w:tcPr>
            <w:tcW w:w="792" w:type="pct"/>
          </w:tcPr>
          <w:p w:rsidR="00B05692" w:rsidRDefault="00B05692" w:rsidP="006215CC">
            <w:pPr>
              <w:spacing w:line="240" w:lineRule="auto"/>
              <w:ind w:firstLine="0"/>
            </w:pPr>
            <w:r>
              <w:t>До 07.12.</w:t>
            </w:r>
          </w:p>
        </w:tc>
        <w:tc>
          <w:tcPr>
            <w:tcW w:w="1050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C94127" w:rsidRPr="00963E10" w:rsidTr="009C6A1C">
        <w:trPr>
          <w:trHeight w:val="402"/>
        </w:trPr>
        <w:tc>
          <w:tcPr>
            <w:tcW w:w="461" w:type="pct"/>
          </w:tcPr>
          <w:p w:rsidR="00C94127" w:rsidRDefault="00C94127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C94127" w:rsidRDefault="00D83A0B" w:rsidP="00A86790">
            <w:pPr>
              <w:spacing w:line="240" w:lineRule="auto"/>
              <w:ind w:firstLine="0"/>
            </w:pPr>
            <w:r>
              <w:t>Методичний супровід участі у ІІІ обласному етапі конкурсу ім.</w:t>
            </w:r>
            <w:r w:rsidR="009C6A1C">
              <w:t xml:space="preserve"> </w:t>
            </w:r>
            <w:r>
              <w:t>Т.</w:t>
            </w:r>
            <w:r w:rsidR="009C6A1C">
              <w:t xml:space="preserve"> </w:t>
            </w:r>
            <w:r>
              <w:t>Г.</w:t>
            </w:r>
            <w:r w:rsidR="009C6A1C">
              <w:t xml:space="preserve"> </w:t>
            </w:r>
            <w:r>
              <w:t>Шевченка</w:t>
            </w:r>
          </w:p>
          <w:p w:rsidR="00D83A0B" w:rsidRDefault="00D83A0B" w:rsidP="00A86790">
            <w:pPr>
              <w:spacing w:line="240" w:lineRule="auto"/>
              <w:ind w:firstLine="0"/>
            </w:pPr>
            <w:r>
              <w:t>Новоекономічна ЗОШ, Удачненська ЗОШ І-ІІІ ступенів</w:t>
            </w:r>
          </w:p>
        </w:tc>
        <w:tc>
          <w:tcPr>
            <w:tcW w:w="792" w:type="pct"/>
          </w:tcPr>
          <w:p w:rsidR="00C94127" w:rsidRDefault="00D83A0B" w:rsidP="006215CC">
            <w:pPr>
              <w:spacing w:line="240" w:lineRule="auto"/>
              <w:ind w:firstLine="0"/>
            </w:pPr>
            <w:r>
              <w:t>02</w:t>
            </w:r>
            <w:r w:rsidR="00C94127">
              <w:t>.12</w:t>
            </w:r>
          </w:p>
        </w:tc>
        <w:tc>
          <w:tcPr>
            <w:tcW w:w="1050" w:type="pct"/>
          </w:tcPr>
          <w:p w:rsidR="00C94127" w:rsidRDefault="00D83A0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892946" w:rsidRPr="00963E10" w:rsidTr="009C6A1C">
        <w:trPr>
          <w:trHeight w:val="402"/>
        </w:trPr>
        <w:tc>
          <w:tcPr>
            <w:tcW w:w="461" w:type="pct"/>
          </w:tcPr>
          <w:p w:rsidR="00892946" w:rsidRDefault="00892946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892946" w:rsidRDefault="00892946" w:rsidP="00A86790">
            <w:pPr>
              <w:spacing w:line="240" w:lineRule="auto"/>
              <w:ind w:firstLine="0"/>
            </w:pPr>
            <w:r>
              <w:t>Воркшоп «</w:t>
            </w:r>
            <w:r>
              <w:rPr>
                <w:lang w:val="en-US"/>
              </w:rPr>
              <w:t>STEM</w:t>
            </w:r>
            <w:r w:rsidR="009C6A1C">
              <w:t>- проекти</w:t>
            </w:r>
            <w:r>
              <w:t xml:space="preserve"> як сучасний тренд в освіті» для заступників директорів з НВР на базі Новоекономічної ЗОШ І-ІІІ ступенів( автобуси о 8.15, 9.15 з приміського автовокзалу, початок роботи о 10.00)</w:t>
            </w:r>
          </w:p>
          <w:p w:rsidR="009C6A1C" w:rsidRDefault="009C6A1C" w:rsidP="00A86790">
            <w:pPr>
              <w:spacing w:line="240" w:lineRule="auto"/>
              <w:ind w:firstLine="0"/>
            </w:pPr>
          </w:p>
        </w:tc>
        <w:tc>
          <w:tcPr>
            <w:tcW w:w="792" w:type="pct"/>
          </w:tcPr>
          <w:p w:rsidR="00892946" w:rsidRDefault="00892946" w:rsidP="006215CC">
            <w:pPr>
              <w:spacing w:line="240" w:lineRule="auto"/>
              <w:ind w:firstLine="0"/>
            </w:pPr>
            <w:r>
              <w:t>05.12</w:t>
            </w:r>
          </w:p>
        </w:tc>
        <w:tc>
          <w:tcPr>
            <w:tcW w:w="1050" w:type="pct"/>
          </w:tcPr>
          <w:p w:rsidR="00892946" w:rsidRDefault="00892946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892946" w:rsidRDefault="00892946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9C6A1C" w:rsidRPr="00963E10" w:rsidTr="009C6A1C">
        <w:trPr>
          <w:trHeight w:val="402"/>
        </w:trPr>
        <w:tc>
          <w:tcPr>
            <w:tcW w:w="461" w:type="pct"/>
          </w:tcPr>
          <w:p w:rsidR="009C6A1C" w:rsidRDefault="009C6A1C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9C6A1C" w:rsidRDefault="009C6A1C" w:rsidP="009C6A1C">
            <w:pPr>
              <w:spacing w:line="240" w:lineRule="auto"/>
              <w:ind w:firstLine="0"/>
            </w:pPr>
            <w:r>
              <w:t>Семінар географії на базі Новоекономічної ЗОШ І-ІІІ ступенів «Використання кейсових технологій на уроках географії»</w:t>
            </w:r>
          </w:p>
          <w:p w:rsidR="009C6A1C" w:rsidRDefault="009C6A1C" w:rsidP="009C6A1C">
            <w:pPr>
              <w:spacing w:line="240" w:lineRule="auto"/>
              <w:ind w:firstLine="0"/>
            </w:pPr>
            <w:r>
              <w:t>( запрошуються Ковальова Л. В. -Миролюбівський НВК, Коврижко О.О.-Гришинський НВК, Переясловська О.С.-Сергіївський НВК, Дубовицька О.С.-Лисівська ЗОШ І-ІІІ ст.)</w:t>
            </w:r>
          </w:p>
        </w:tc>
        <w:tc>
          <w:tcPr>
            <w:tcW w:w="792" w:type="pct"/>
          </w:tcPr>
          <w:p w:rsidR="009C6A1C" w:rsidRDefault="009C6A1C" w:rsidP="006215CC">
            <w:pPr>
              <w:spacing w:line="240" w:lineRule="auto"/>
              <w:ind w:firstLine="0"/>
            </w:pPr>
            <w:r>
              <w:t>05.12</w:t>
            </w:r>
          </w:p>
        </w:tc>
        <w:tc>
          <w:tcPr>
            <w:tcW w:w="1050" w:type="pct"/>
          </w:tcPr>
          <w:p w:rsidR="009C6A1C" w:rsidRDefault="009C6A1C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B05692" w:rsidRPr="00963E10" w:rsidTr="009C6A1C">
        <w:trPr>
          <w:trHeight w:val="402"/>
        </w:trPr>
        <w:tc>
          <w:tcPr>
            <w:tcW w:w="461" w:type="pct"/>
          </w:tcPr>
          <w:p w:rsidR="00B05692" w:rsidRDefault="00B05692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Методичний супровід навчальних закладів щодо реєстрації у Всеукраїнській грі з українознавства «Патріот»</w:t>
            </w:r>
          </w:p>
        </w:tc>
        <w:tc>
          <w:tcPr>
            <w:tcW w:w="792" w:type="pct"/>
          </w:tcPr>
          <w:p w:rsidR="00B05692" w:rsidRPr="00D83A0B" w:rsidRDefault="00D83A0B" w:rsidP="006215CC">
            <w:pPr>
              <w:spacing w:line="240" w:lineRule="auto"/>
              <w:ind w:firstLine="0"/>
            </w:pPr>
            <w:r w:rsidRPr="00D83A0B">
              <w:t>До 07.12</w:t>
            </w:r>
          </w:p>
        </w:tc>
        <w:tc>
          <w:tcPr>
            <w:tcW w:w="1050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B05692" w:rsidRPr="00963E10" w:rsidTr="009C6A1C">
        <w:trPr>
          <w:trHeight w:val="402"/>
        </w:trPr>
        <w:tc>
          <w:tcPr>
            <w:tcW w:w="461" w:type="pct"/>
          </w:tcPr>
          <w:p w:rsidR="00B05692" w:rsidRDefault="00B05692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Проведення апробації тестови</w:t>
            </w:r>
            <w:r w:rsidR="00D83A0B">
              <w:t>х завдань для ЗНО на базі Гришинського НВК</w:t>
            </w:r>
          </w:p>
        </w:tc>
        <w:tc>
          <w:tcPr>
            <w:tcW w:w="792" w:type="pct"/>
          </w:tcPr>
          <w:p w:rsidR="00B05692" w:rsidRPr="00B05692" w:rsidRDefault="00D83A0B" w:rsidP="006215CC">
            <w:pPr>
              <w:spacing w:line="240" w:lineRule="auto"/>
              <w:ind w:firstLine="0"/>
            </w:pPr>
            <w:r>
              <w:t>11</w:t>
            </w:r>
            <w:r w:rsidR="00B05692" w:rsidRPr="00B05692">
              <w:t>.12.</w:t>
            </w:r>
          </w:p>
        </w:tc>
        <w:tc>
          <w:tcPr>
            <w:tcW w:w="1050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B05692" w:rsidRDefault="00D83A0B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35128F" w:rsidRPr="00963E10" w:rsidTr="009C6A1C">
        <w:trPr>
          <w:trHeight w:val="402"/>
        </w:trPr>
        <w:tc>
          <w:tcPr>
            <w:tcW w:w="461" w:type="pct"/>
          </w:tcPr>
          <w:p w:rsidR="0035128F" w:rsidRDefault="0035128F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35128F" w:rsidRDefault="00530700" w:rsidP="00A86790">
            <w:pPr>
              <w:spacing w:line="240" w:lineRule="auto"/>
              <w:ind w:firstLine="0"/>
            </w:pPr>
            <w:r>
              <w:t xml:space="preserve">Прийом </w:t>
            </w:r>
            <w:r w:rsidR="006D77B9">
              <w:t>атестаційних матеріалів педпрацівників, які атестуються районною атест. комісією</w:t>
            </w:r>
          </w:p>
        </w:tc>
        <w:tc>
          <w:tcPr>
            <w:tcW w:w="792" w:type="pct"/>
          </w:tcPr>
          <w:p w:rsidR="0035128F" w:rsidRDefault="009C6A1C" w:rsidP="006215CC">
            <w:pPr>
              <w:spacing w:line="240" w:lineRule="auto"/>
              <w:ind w:firstLine="0"/>
            </w:pPr>
            <w:r>
              <w:t xml:space="preserve">З </w:t>
            </w:r>
            <w:r w:rsidR="00D83A0B">
              <w:t>21</w:t>
            </w:r>
            <w:r w:rsidR="006D77B9">
              <w:t>.12</w:t>
            </w:r>
          </w:p>
        </w:tc>
        <w:tc>
          <w:tcPr>
            <w:tcW w:w="1050" w:type="pct"/>
          </w:tcPr>
          <w:p w:rsidR="0035128F" w:rsidRDefault="0035128F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9C6A1C" w:rsidRPr="00963E10" w:rsidTr="009C6A1C">
        <w:trPr>
          <w:trHeight w:val="402"/>
        </w:trPr>
        <w:tc>
          <w:tcPr>
            <w:tcW w:w="461" w:type="pct"/>
          </w:tcPr>
          <w:p w:rsidR="009C6A1C" w:rsidRDefault="009C6A1C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9C6A1C" w:rsidRDefault="009C6A1C" w:rsidP="00A86790">
            <w:pPr>
              <w:spacing w:line="240" w:lineRule="auto"/>
              <w:ind w:firstLine="0"/>
            </w:pPr>
            <w:r>
              <w:t>Методичний супровід районного ко</w:t>
            </w:r>
            <w:r w:rsidR="00530700">
              <w:t xml:space="preserve">нкурсу патріотичного календаря </w:t>
            </w:r>
            <w:r>
              <w:t>«Знай історію, плекай майбутнє»</w:t>
            </w:r>
          </w:p>
        </w:tc>
        <w:tc>
          <w:tcPr>
            <w:tcW w:w="792" w:type="pct"/>
          </w:tcPr>
          <w:p w:rsidR="009C6A1C" w:rsidRDefault="00530700" w:rsidP="006215CC">
            <w:pPr>
              <w:spacing w:line="240" w:lineRule="auto"/>
              <w:ind w:firstLine="0"/>
            </w:pPr>
            <w:r>
              <w:t>До 10.12</w:t>
            </w:r>
          </w:p>
        </w:tc>
        <w:tc>
          <w:tcPr>
            <w:tcW w:w="1050" w:type="pct"/>
          </w:tcPr>
          <w:p w:rsidR="009C6A1C" w:rsidRDefault="00530700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175B" w:rsidRPr="00963E10" w:rsidTr="009C6A1C">
        <w:trPr>
          <w:trHeight w:val="402"/>
        </w:trPr>
        <w:tc>
          <w:tcPr>
            <w:tcW w:w="461" w:type="pct"/>
          </w:tcPr>
          <w:p w:rsidR="0007175B" w:rsidRDefault="0007175B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Формування плану заходів з реалізації Програми нац.-патріотичного виховання</w:t>
            </w:r>
          </w:p>
        </w:tc>
        <w:tc>
          <w:tcPr>
            <w:tcW w:w="792" w:type="pct"/>
          </w:tcPr>
          <w:p w:rsidR="0007175B" w:rsidRDefault="00EA08E7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50" w:type="pct"/>
          </w:tcPr>
          <w:p w:rsidR="0007175B" w:rsidRDefault="0007175B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B05692" w:rsidRPr="00963E10" w:rsidTr="009C6A1C">
        <w:trPr>
          <w:trHeight w:val="402"/>
        </w:trPr>
        <w:tc>
          <w:tcPr>
            <w:tcW w:w="461" w:type="pct"/>
          </w:tcPr>
          <w:p w:rsidR="00B05692" w:rsidRDefault="00B05692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Методичний супровід районного етапу Всеукраїнського конкурсу «Об’єднаймося ж, брати мої</w:t>
            </w:r>
            <w:r w:rsidR="00D83A0B">
              <w:t>!»</w:t>
            </w:r>
          </w:p>
        </w:tc>
        <w:tc>
          <w:tcPr>
            <w:tcW w:w="792" w:type="pct"/>
          </w:tcPr>
          <w:p w:rsidR="00B05692" w:rsidRDefault="00D83A0B" w:rsidP="006215CC">
            <w:pPr>
              <w:spacing w:line="240" w:lineRule="auto"/>
              <w:ind w:firstLine="0"/>
            </w:pPr>
            <w:r>
              <w:t>До 13</w:t>
            </w:r>
            <w:r w:rsidR="00B05692">
              <w:t>.12</w:t>
            </w:r>
          </w:p>
        </w:tc>
        <w:tc>
          <w:tcPr>
            <w:tcW w:w="1050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B05692" w:rsidRPr="00963E10" w:rsidTr="009C6A1C">
        <w:trPr>
          <w:trHeight w:val="402"/>
        </w:trPr>
        <w:tc>
          <w:tcPr>
            <w:tcW w:w="461" w:type="pct"/>
          </w:tcPr>
          <w:p w:rsidR="00B05692" w:rsidRDefault="00B05692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B05692" w:rsidRDefault="00892946" w:rsidP="00A86790">
            <w:pPr>
              <w:spacing w:line="240" w:lineRule="auto"/>
              <w:ind w:firstLine="0"/>
            </w:pPr>
            <w:r>
              <w:t xml:space="preserve">Методичний супровід навчальних закладів щодо участі у 9-ому Всеукраїнському конкурсі «Гринвіч» </w:t>
            </w:r>
          </w:p>
        </w:tc>
        <w:tc>
          <w:tcPr>
            <w:tcW w:w="792" w:type="pct"/>
          </w:tcPr>
          <w:p w:rsidR="00B05692" w:rsidRDefault="00892946" w:rsidP="00892946">
            <w:pPr>
              <w:spacing w:line="240" w:lineRule="auto"/>
              <w:ind w:firstLine="0"/>
            </w:pPr>
            <w:r>
              <w:t>12.12</w:t>
            </w:r>
          </w:p>
        </w:tc>
        <w:tc>
          <w:tcPr>
            <w:tcW w:w="1050" w:type="pct"/>
          </w:tcPr>
          <w:p w:rsidR="00B05692" w:rsidRDefault="00B05692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C94127" w:rsidRPr="00963E10" w:rsidTr="009C6A1C">
        <w:trPr>
          <w:trHeight w:val="402"/>
        </w:trPr>
        <w:tc>
          <w:tcPr>
            <w:tcW w:w="461" w:type="pct"/>
          </w:tcPr>
          <w:p w:rsidR="00C94127" w:rsidRDefault="00C94127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C94127" w:rsidRDefault="00892946" w:rsidP="00A86790">
            <w:pPr>
              <w:spacing w:line="240" w:lineRule="auto"/>
              <w:ind w:firstLine="0"/>
            </w:pPr>
            <w:r>
              <w:t xml:space="preserve">Методичний супровід навчальних закладів щодо участі у ІІІ (обласному) етапі </w:t>
            </w:r>
            <w:r>
              <w:lastRenderedPageBreak/>
              <w:t>Міжнародного конкурсу ім. П.Яцика (за списком запрошених)</w:t>
            </w:r>
          </w:p>
        </w:tc>
        <w:tc>
          <w:tcPr>
            <w:tcW w:w="792" w:type="pct"/>
          </w:tcPr>
          <w:p w:rsidR="00C94127" w:rsidRDefault="00892946" w:rsidP="006215CC">
            <w:pPr>
              <w:spacing w:line="240" w:lineRule="auto"/>
              <w:ind w:firstLine="0"/>
            </w:pPr>
            <w:r>
              <w:lastRenderedPageBreak/>
              <w:t>16</w:t>
            </w:r>
            <w:r w:rsidR="00C94127">
              <w:t>.12</w:t>
            </w:r>
          </w:p>
        </w:tc>
        <w:tc>
          <w:tcPr>
            <w:tcW w:w="1050" w:type="pct"/>
          </w:tcPr>
          <w:p w:rsidR="00C94127" w:rsidRDefault="00892946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C94127" w:rsidRPr="00963E10" w:rsidTr="009C6A1C">
        <w:trPr>
          <w:trHeight w:val="402"/>
        </w:trPr>
        <w:tc>
          <w:tcPr>
            <w:tcW w:w="461" w:type="pct"/>
          </w:tcPr>
          <w:p w:rsidR="00C94127" w:rsidRDefault="00C94127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C94127" w:rsidRDefault="00892946" w:rsidP="00A86790">
            <w:pPr>
              <w:spacing w:line="240" w:lineRule="auto"/>
              <w:ind w:firstLine="0"/>
            </w:pPr>
            <w:r>
              <w:t>Методичний супровід ІІ Всеукраїнського учнівського літературно-мистецького конкурсу  «Стежками Каменяра»</w:t>
            </w:r>
          </w:p>
        </w:tc>
        <w:tc>
          <w:tcPr>
            <w:tcW w:w="792" w:type="pct"/>
          </w:tcPr>
          <w:p w:rsidR="00C94127" w:rsidRDefault="00892946" w:rsidP="006215CC">
            <w:pPr>
              <w:spacing w:line="240" w:lineRule="auto"/>
              <w:ind w:firstLine="0"/>
            </w:pPr>
            <w:r>
              <w:t>До 15.12</w:t>
            </w:r>
          </w:p>
        </w:tc>
        <w:tc>
          <w:tcPr>
            <w:tcW w:w="1050" w:type="pct"/>
          </w:tcPr>
          <w:p w:rsidR="00C94127" w:rsidRDefault="00892946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07175B" w:rsidRPr="00963E10" w:rsidTr="009C6A1C">
        <w:trPr>
          <w:trHeight w:val="402"/>
        </w:trPr>
        <w:tc>
          <w:tcPr>
            <w:tcW w:w="461" w:type="pct"/>
          </w:tcPr>
          <w:p w:rsidR="0007175B" w:rsidRDefault="0007175B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Збір та аналіз виконання програми з нац.-патріотичного виховання</w:t>
            </w:r>
          </w:p>
        </w:tc>
        <w:tc>
          <w:tcPr>
            <w:tcW w:w="792" w:type="pct"/>
          </w:tcPr>
          <w:p w:rsidR="0007175B" w:rsidRDefault="009C6A1C" w:rsidP="006215CC">
            <w:pPr>
              <w:spacing w:line="240" w:lineRule="auto"/>
              <w:ind w:firstLine="0"/>
            </w:pPr>
            <w:r>
              <w:t>До 25</w:t>
            </w:r>
            <w:r w:rsidR="006D77B9">
              <w:t>.12</w:t>
            </w:r>
          </w:p>
        </w:tc>
        <w:tc>
          <w:tcPr>
            <w:tcW w:w="1050" w:type="pct"/>
          </w:tcPr>
          <w:p w:rsidR="0007175B" w:rsidRDefault="00EA08E7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7A7A55" w:rsidRPr="00963E10" w:rsidTr="009C6A1C">
        <w:trPr>
          <w:trHeight w:val="402"/>
        </w:trPr>
        <w:tc>
          <w:tcPr>
            <w:tcW w:w="461" w:type="pct"/>
          </w:tcPr>
          <w:p w:rsidR="007A7A55" w:rsidRDefault="007A7A55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7A7A55" w:rsidRPr="006D77B9" w:rsidRDefault="00C94127" w:rsidP="00A86790">
            <w:pPr>
              <w:spacing w:line="240" w:lineRule="auto"/>
              <w:ind w:firstLine="0"/>
            </w:pPr>
            <w:r>
              <w:t>Методичний супровід,</w:t>
            </w:r>
            <w:r w:rsidR="006D77B9">
              <w:t xml:space="preserve"> консультації для організаторів виховного процесу в закладах освіти щодо організації роботи на зимових канікулах, проведення новорічно-різдвяних свят</w:t>
            </w:r>
          </w:p>
        </w:tc>
        <w:tc>
          <w:tcPr>
            <w:tcW w:w="792" w:type="pct"/>
          </w:tcPr>
          <w:p w:rsidR="007A7A55" w:rsidRDefault="001E4130" w:rsidP="006215CC">
            <w:pPr>
              <w:spacing w:line="240" w:lineRule="auto"/>
              <w:ind w:firstLine="0"/>
            </w:pPr>
            <w:r>
              <w:t xml:space="preserve">Весь період </w:t>
            </w:r>
          </w:p>
        </w:tc>
        <w:tc>
          <w:tcPr>
            <w:tcW w:w="1050" w:type="pct"/>
          </w:tcPr>
          <w:p w:rsidR="007A7A55" w:rsidRDefault="001E4130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175B" w:rsidRPr="00963E10" w:rsidTr="009C6A1C">
        <w:trPr>
          <w:trHeight w:val="402"/>
        </w:trPr>
        <w:tc>
          <w:tcPr>
            <w:tcW w:w="461" w:type="pct"/>
          </w:tcPr>
          <w:p w:rsidR="0007175B" w:rsidRDefault="0007175B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07175B" w:rsidRDefault="00892946" w:rsidP="002C1CD2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Методичний супровід курсової  підготовки на 2019 рік</w:t>
            </w:r>
          </w:p>
        </w:tc>
        <w:tc>
          <w:tcPr>
            <w:tcW w:w="792" w:type="pct"/>
          </w:tcPr>
          <w:p w:rsidR="0007175B" w:rsidRDefault="00892946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50" w:type="pct"/>
          </w:tcPr>
          <w:p w:rsidR="0007175B" w:rsidRDefault="00892946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07175B" w:rsidRPr="00963E10" w:rsidTr="009C6A1C">
        <w:trPr>
          <w:trHeight w:val="402"/>
        </w:trPr>
        <w:tc>
          <w:tcPr>
            <w:tcW w:w="461" w:type="pct"/>
          </w:tcPr>
          <w:p w:rsidR="0007175B" w:rsidRDefault="0007175B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07175B" w:rsidRDefault="00EA08E7" w:rsidP="00EA08E7">
            <w:pPr>
              <w:spacing w:line="240" w:lineRule="auto"/>
              <w:ind w:firstLine="0"/>
            </w:pPr>
            <w:r>
              <w:t>Методичний супровід та п</w:t>
            </w:r>
            <w:r w:rsidR="0007175B">
              <w:t>ідготовка до проведення апробації тестових робіт для випускників 11 класів</w:t>
            </w:r>
            <w:r w:rsidR="00892946">
              <w:t>,</w:t>
            </w:r>
          </w:p>
        </w:tc>
        <w:tc>
          <w:tcPr>
            <w:tcW w:w="792" w:type="pct"/>
          </w:tcPr>
          <w:p w:rsidR="0007175B" w:rsidRDefault="004B33EC" w:rsidP="006215C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1050" w:type="pct"/>
          </w:tcPr>
          <w:p w:rsidR="00EA08E7" w:rsidRDefault="00EA08E7" w:rsidP="00A86790">
            <w:pPr>
              <w:spacing w:line="240" w:lineRule="auto"/>
              <w:ind w:firstLine="0"/>
            </w:pPr>
            <w:r>
              <w:t>Сушкова Н.М.</w:t>
            </w:r>
          </w:p>
          <w:p w:rsidR="0007175B" w:rsidRDefault="00D83A0B" w:rsidP="00A86790">
            <w:pPr>
              <w:spacing w:line="240" w:lineRule="auto"/>
              <w:ind w:firstLine="0"/>
            </w:pPr>
            <w:r>
              <w:t>Пальчик Т.М.</w:t>
            </w:r>
          </w:p>
        </w:tc>
      </w:tr>
      <w:tr w:rsidR="00287CCD" w:rsidRPr="00963E10" w:rsidTr="009C6A1C">
        <w:trPr>
          <w:trHeight w:val="402"/>
        </w:trPr>
        <w:tc>
          <w:tcPr>
            <w:tcW w:w="461" w:type="pct"/>
          </w:tcPr>
          <w:p w:rsidR="00287CCD" w:rsidRDefault="00287CCD" w:rsidP="005713AA">
            <w:pPr>
              <w:numPr>
                <w:ilvl w:val="0"/>
                <w:numId w:val="5"/>
              </w:numPr>
              <w:spacing w:line="240" w:lineRule="auto"/>
              <w:jc w:val="left"/>
            </w:pPr>
          </w:p>
        </w:tc>
        <w:tc>
          <w:tcPr>
            <w:tcW w:w="2697" w:type="pct"/>
          </w:tcPr>
          <w:p w:rsidR="00287CCD" w:rsidRPr="00287CCD" w:rsidRDefault="005713AA" w:rsidP="006D77B9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вчителів зарубіжної літератури та англійської мови участі в обласному он-лайн фестивалі «Палітра творчості»</w:t>
            </w:r>
          </w:p>
        </w:tc>
        <w:tc>
          <w:tcPr>
            <w:tcW w:w="792" w:type="pct"/>
          </w:tcPr>
          <w:p w:rsidR="00287CCD" w:rsidRDefault="005713AA" w:rsidP="006215CC">
            <w:pPr>
              <w:spacing w:line="240" w:lineRule="auto"/>
              <w:ind w:firstLine="0"/>
            </w:pPr>
            <w:r>
              <w:t>До 21.12</w:t>
            </w:r>
          </w:p>
        </w:tc>
        <w:tc>
          <w:tcPr>
            <w:tcW w:w="1050" w:type="pct"/>
          </w:tcPr>
          <w:p w:rsidR="00287CCD" w:rsidRDefault="005713AA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</w:tbl>
    <w:p w:rsidR="00C94127" w:rsidRDefault="00C94127" w:rsidP="007A7A55">
      <w:pPr>
        <w:ind w:firstLine="0"/>
      </w:pPr>
    </w:p>
    <w:p w:rsidR="0007175B" w:rsidRDefault="007A7A55" w:rsidP="007A7A55">
      <w:pPr>
        <w:ind w:firstLine="0"/>
      </w:pPr>
      <w:r>
        <w:t>Завідувач КУ РМК                                                               Н.М.Сушкова</w:t>
      </w:r>
    </w:p>
    <w:p w:rsidR="005713AA" w:rsidRDefault="005713AA" w:rsidP="007A7A55">
      <w:pPr>
        <w:ind w:firstLine="0"/>
      </w:pPr>
    </w:p>
    <w:p w:rsidR="005713AA" w:rsidRDefault="005713AA" w:rsidP="007A7A55">
      <w:pPr>
        <w:ind w:firstLine="0"/>
      </w:pPr>
    </w:p>
    <w:p w:rsidR="005713AA" w:rsidRPr="006B0CB0" w:rsidRDefault="005713AA" w:rsidP="007A7A55">
      <w:pPr>
        <w:ind w:firstLine="0"/>
      </w:pPr>
    </w:p>
    <w:sectPr w:rsidR="005713AA" w:rsidRPr="006B0CB0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DA" w:rsidRDefault="002E1BDA" w:rsidP="007A7A55">
      <w:pPr>
        <w:spacing w:line="240" w:lineRule="auto"/>
      </w:pPr>
      <w:r>
        <w:separator/>
      </w:r>
    </w:p>
  </w:endnote>
  <w:endnote w:type="continuationSeparator" w:id="0">
    <w:p w:rsidR="002E1BDA" w:rsidRDefault="002E1BDA" w:rsidP="007A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DA" w:rsidRDefault="002E1BDA" w:rsidP="007A7A55">
      <w:pPr>
        <w:spacing w:line="240" w:lineRule="auto"/>
      </w:pPr>
      <w:r>
        <w:separator/>
      </w:r>
    </w:p>
  </w:footnote>
  <w:footnote w:type="continuationSeparator" w:id="0">
    <w:p w:rsidR="002E1BDA" w:rsidRDefault="002E1BDA" w:rsidP="007A7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7EE2"/>
    <w:multiLevelType w:val="hybridMultilevel"/>
    <w:tmpl w:val="476ED5D0"/>
    <w:lvl w:ilvl="0" w:tplc="514AE0D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C714D"/>
    <w:multiLevelType w:val="hybridMultilevel"/>
    <w:tmpl w:val="ABD0CC10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>
    <w:nsid w:val="6F1F503D"/>
    <w:multiLevelType w:val="hybridMultilevel"/>
    <w:tmpl w:val="E2A22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40661C"/>
    <w:multiLevelType w:val="hybridMultilevel"/>
    <w:tmpl w:val="53BA87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324B"/>
    <w:rsid w:val="00050057"/>
    <w:rsid w:val="0006543B"/>
    <w:rsid w:val="0007175B"/>
    <w:rsid w:val="00075DDC"/>
    <w:rsid w:val="00077937"/>
    <w:rsid w:val="00081521"/>
    <w:rsid w:val="00094902"/>
    <w:rsid w:val="000B027D"/>
    <w:rsid w:val="000B052A"/>
    <w:rsid w:val="000B6294"/>
    <w:rsid w:val="000C137D"/>
    <w:rsid w:val="000C7D17"/>
    <w:rsid w:val="000D5EC4"/>
    <w:rsid w:val="00101E1A"/>
    <w:rsid w:val="0010269C"/>
    <w:rsid w:val="00124E99"/>
    <w:rsid w:val="001337E0"/>
    <w:rsid w:val="001373FB"/>
    <w:rsid w:val="001412A1"/>
    <w:rsid w:val="001423D1"/>
    <w:rsid w:val="0014443D"/>
    <w:rsid w:val="00154F0E"/>
    <w:rsid w:val="00155092"/>
    <w:rsid w:val="001A5F20"/>
    <w:rsid w:val="001A66AC"/>
    <w:rsid w:val="001B6A0A"/>
    <w:rsid w:val="001B775C"/>
    <w:rsid w:val="001C119C"/>
    <w:rsid w:val="001C3B9C"/>
    <w:rsid w:val="001C4095"/>
    <w:rsid w:val="001C4A0A"/>
    <w:rsid w:val="001C6B78"/>
    <w:rsid w:val="001D52C1"/>
    <w:rsid w:val="001E4130"/>
    <w:rsid w:val="001F7A9A"/>
    <w:rsid w:val="00201A92"/>
    <w:rsid w:val="002178EE"/>
    <w:rsid w:val="00234656"/>
    <w:rsid w:val="00250E34"/>
    <w:rsid w:val="00253F65"/>
    <w:rsid w:val="002678E9"/>
    <w:rsid w:val="00287CCD"/>
    <w:rsid w:val="00291CF1"/>
    <w:rsid w:val="002952EA"/>
    <w:rsid w:val="002A1B6B"/>
    <w:rsid w:val="002A266F"/>
    <w:rsid w:val="002A3E33"/>
    <w:rsid w:val="002B3A0B"/>
    <w:rsid w:val="002B7B2A"/>
    <w:rsid w:val="002C1CD2"/>
    <w:rsid w:val="002C2625"/>
    <w:rsid w:val="002C575A"/>
    <w:rsid w:val="002D6FDD"/>
    <w:rsid w:val="002E1BDA"/>
    <w:rsid w:val="002E3658"/>
    <w:rsid w:val="002F2EF3"/>
    <w:rsid w:val="002F388E"/>
    <w:rsid w:val="002F584A"/>
    <w:rsid w:val="003141CF"/>
    <w:rsid w:val="00324021"/>
    <w:rsid w:val="00341110"/>
    <w:rsid w:val="0035128F"/>
    <w:rsid w:val="00377E80"/>
    <w:rsid w:val="003858F5"/>
    <w:rsid w:val="00386668"/>
    <w:rsid w:val="0038737C"/>
    <w:rsid w:val="003A0AE0"/>
    <w:rsid w:val="003A4F99"/>
    <w:rsid w:val="003C6286"/>
    <w:rsid w:val="003D1B87"/>
    <w:rsid w:val="003F2888"/>
    <w:rsid w:val="003F3B09"/>
    <w:rsid w:val="003F7F1F"/>
    <w:rsid w:val="004043CB"/>
    <w:rsid w:val="004102B9"/>
    <w:rsid w:val="00415D8C"/>
    <w:rsid w:val="0043435B"/>
    <w:rsid w:val="00442987"/>
    <w:rsid w:val="00446CD0"/>
    <w:rsid w:val="00455288"/>
    <w:rsid w:val="00455814"/>
    <w:rsid w:val="004561F2"/>
    <w:rsid w:val="00456680"/>
    <w:rsid w:val="00461D24"/>
    <w:rsid w:val="00462D7B"/>
    <w:rsid w:val="00495EB6"/>
    <w:rsid w:val="004B33EC"/>
    <w:rsid w:val="004B5779"/>
    <w:rsid w:val="004B683C"/>
    <w:rsid w:val="004B7F0A"/>
    <w:rsid w:val="004C3FB0"/>
    <w:rsid w:val="004E17F9"/>
    <w:rsid w:val="00501119"/>
    <w:rsid w:val="00506D1C"/>
    <w:rsid w:val="005279B5"/>
    <w:rsid w:val="005303EA"/>
    <w:rsid w:val="00530700"/>
    <w:rsid w:val="00531344"/>
    <w:rsid w:val="00533C1E"/>
    <w:rsid w:val="005414AD"/>
    <w:rsid w:val="005511D6"/>
    <w:rsid w:val="005522ED"/>
    <w:rsid w:val="00552355"/>
    <w:rsid w:val="0055388D"/>
    <w:rsid w:val="00570FCE"/>
    <w:rsid w:val="005713AA"/>
    <w:rsid w:val="005723DC"/>
    <w:rsid w:val="00573645"/>
    <w:rsid w:val="005802A1"/>
    <w:rsid w:val="00581717"/>
    <w:rsid w:val="005819FC"/>
    <w:rsid w:val="005866B6"/>
    <w:rsid w:val="00597470"/>
    <w:rsid w:val="005A21A4"/>
    <w:rsid w:val="005E33C1"/>
    <w:rsid w:val="005E4B7F"/>
    <w:rsid w:val="005F48BD"/>
    <w:rsid w:val="00602455"/>
    <w:rsid w:val="006047D2"/>
    <w:rsid w:val="006107EC"/>
    <w:rsid w:val="00611749"/>
    <w:rsid w:val="00612D84"/>
    <w:rsid w:val="00617F49"/>
    <w:rsid w:val="006215CC"/>
    <w:rsid w:val="006631C2"/>
    <w:rsid w:val="00664B0F"/>
    <w:rsid w:val="00690258"/>
    <w:rsid w:val="00697440"/>
    <w:rsid w:val="006B0CB0"/>
    <w:rsid w:val="006D71E2"/>
    <w:rsid w:val="006D77B9"/>
    <w:rsid w:val="006E09C5"/>
    <w:rsid w:val="006E13D5"/>
    <w:rsid w:val="006E2F39"/>
    <w:rsid w:val="006F6ADB"/>
    <w:rsid w:val="00705A43"/>
    <w:rsid w:val="007322B0"/>
    <w:rsid w:val="0076375D"/>
    <w:rsid w:val="00783EDE"/>
    <w:rsid w:val="0079039F"/>
    <w:rsid w:val="00793FBD"/>
    <w:rsid w:val="007A3ECF"/>
    <w:rsid w:val="007A7A55"/>
    <w:rsid w:val="007B0C63"/>
    <w:rsid w:val="007C01B1"/>
    <w:rsid w:val="007C2B42"/>
    <w:rsid w:val="007C69E8"/>
    <w:rsid w:val="007D0A29"/>
    <w:rsid w:val="007D7CD8"/>
    <w:rsid w:val="007D7EFF"/>
    <w:rsid w:val="007E1161"/>
    <w:rsid w:val="007F2BF3"/>
    <w:rsid w:val="0080464D"/>
    <w:rsid w:val="00806F16"/>
    <w:rsid w:val="008247EE"/>
    <w:rsid w:val="00837605"/>
    <w:rsid w:val="00837712"/>
    <w:rsid w:val="00845355"/>
    <w:rsid w:val="0085144F"/>
    <w:rsid w:val="00860D55"/>
    <w:rsid w:val="008815D0"/>
    <w:rsid w:val="00883D48"/>
    <w:rsid w:val="00892946"/>
    <w:rsid w:val="00893753"/>
    <w:rsid w:val="00893AED"/>
    <w:rsid w:val="008B1F84"/>
    <w:rsid w:val="008C03C6"/>
    <w:rsid w:val="008D15CD"/>
    <w:rsid w:val="008D1C56"/>
    <w:rsid w:val="00901D21"/>
    <w:rsid w:val="00902945"/>
    <w:rsid w:val="00922132"/>
    <w:rsid w:val="00927A92"/>
    <w:rsid w:val="0094066D"/>
    <w:rsid w:val="0094100E"/>
    <w:rsid w:val="009437D4"/>
    <w:rsid w:val="00960039"/>
    <w:rsid w:val="00961B3E"/>
    <w:rsid w:val="00963E10"/>
    <w:rsid w:val="0097620A"/>
    <w:rsid w:val="009820F8"/>
    <w:rsid w:val="009B3ED7"/>
    <w:rsid w:val="009B6057"/>
    <w:rsid w:val="009C6A1C"/>
    <w:rsid w:val="009D25EA"/>
    <w:rsid w:val="009D3328"/>
    <w:rsid w:val="009D546C"/>
    <w:rsid w:val="009D711C"/>
    <w:rsid w:val="009D7F29"/>
    <w:rsid w:val="009E58FD"/>
    <w:rsid w:val="009E769A"/>
    <w:rsid w:val="00A34C01"/>
    <w:rsid w:val="00A432E4"/>
    <w:rsid w:val="00A52443"/>
    <w:rsid w:val="00A5413C"/>
    <w:rsid w:val="00A86790"/>
    <w:rsid w:val="00AC3090"/>
    <w:rsid w:val="00AD402C"/>
    <w:rsid w:val="00AF0D61"/>
    <w:rsid w:val="00B05692"/>
    <w:rsid w:val="00B11211"/>
    <w:rsid w:val="00B16B1E"/>
    <w:rsid w:val="00B21E50"/>
    <w:rsid w:val="00B42767"/>
    <w:rsid w:val="00B434F7"/>
    <w:rsid w:val="00B47246"/>
    <w:rsid w:val="00B5241C"/>
    <w:rsid w:val="00B8370C"/>
    <w:rsid w:val="00B86965"/>
    <w:rsid w:val="00B95205"/>
    <w:rsid w:val="00BA24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35FD4"/>
    <w:rsid w:val="00C37DEA"/>
    <w:rsid w:val="00C56998"/>
    <w:rsid w:val="00C61421"/>
    <w:rsid w:val="00C94127"/>
    <w:rsid w:val="00CA3063"/>
    <w:rsid w:val="00CA7060"/>
    <w:rsid w:val="00CD3ABB"/>
    <w:rsid w:val="00CE0C91"/>
    <w:rsid w:val="00D02F70"/>
    <w:rsid w:val="00D03B6D"/>
    <w:rsid w:val="00D26C10"/>
    <w:rsid w:val="00D379EB"/>
    <w:rsid w:val="00D40B1A"/>
    <w:rsid w:val="00D5185E"/>
    <w:rsid w:val="00D6157C"/>
    <w:rsid w:val="00D75140"/>
    <w:rsid w:val="00D76D26"/>
    <w:rsid w:val="00D83A0B"/>
    <w:rsid w:val="00D83CC7"/>
    <w:rsid w:val="00D97C45"/>
    <w:rsid w:val="00DA1E92"/>
    <w:rsid w:val="00DA3E1B"/>
    <w:rsid w:val="00DB22CA"/>
    <w:rsid w:val="00DB5B17"/>
    <w:rsid w:val="00DC5079"/>
    <w:rsid w:val="00DC5F56"/>
    <w:rsid w:val="00DE120B"/>
    <w:rsid w:val="00DF0765"/>
    <w:rsid w:val="00DF4992"/>
    <w:rsid w:val="00DF6B12"/>
    <w:rsid w:val="00E321D6"/>
    <w:rsid w:val="00E5198F"/>
    <w:rsid w:val="00E53F78"/>
    <w:rsid w:val="00E56F11"/>
    <w:rsid w:val="00E62AF9"/>
    <w:rsid w:val="00E63929"/>
    <w:rsid w:val="00E86FD2"/>
    <w:rsid w:val="00EA08E7"/>
    <w:rsid w:val="00EB5FDF"/>
    <w:rsid w:val="00EC2F1E"/>
    <w:rsid w:val="00EC399B"/>
    <w:rsid w:val="00EF3622"/>
    <w:rsid w:val="00F142BC"/>
    <w:rsid w:val="00F156B2"/>
    <w:rsid w:val="00F15FFC"/>
    <w:rsid w:val="00F2261E"/>
    <w:rsid w:val="00F254F4"/>
    <w:rsid w:val="00F3690B"/>
    <w:rsid w:val="00F56F72"/>
    <w:rsid w:val="00F732F3"/>
    <w:rsid w:val="00F73B86"/>
    <w:rsid w:val="00F77C3B"/>
    <w:rsid w:val="00F948B4"/>
    <w:rsid w:val="00F967DD"/>
    <w:rsid w:val="00FA2892"/>
    <w:rsid w:val="00FA5871"/>
    <w:rsid w:val="00FB1C96"/>
    <w:rsid w:val="00FB453B"/>
    <w:rsid w:val="00FC3269"/>
    <w:rsid w:val="00FD09F6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A7A55"/>
    <w:rPr>
      <w:sz w:val="28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7A7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A7A55"/>
    <w:rPr>
      <w:sz w:val="28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dcterms:created xsi:type="dcterms:W3CDTF">2015-04-28T06:43:00Z</dcterms:created>
  <dcterms:modified xsi:type="dcterms:W3CDTF">2018-12-29T09:55:00Z</dcterms:modified>
</cp:coreProperties>
</file>