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33" w:rsidRPr="00CA3133" w:rsidRDefault="00CA3133" w:rsidP="00CA3133">
      <w:pPr>
        <w:spacing w:after="120" w:line="240" w:lineRule="auto"/>
        <w:jc w:val="center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eastAsia="Calibri" w:cs="Times New Roman"/>
          <w:b/>
          <w:sz w:val="26"/>
          <w:szCs w:val="26"/>
          <w:lang w:val="uk-UA"/>
        </w:rPr>
        <w:t>Донецький обласний інститут післядипломної педагогічної освіти</w:t>
      </w:r>
    </w:p>
    <w:p w:rsidR="00CA3133" w:rsidRPr="00CA3133" w:rsidRDefault="00CA3133" w:rsidP="00CA3133">
      <w:pPr>
        <w:spacing w:after="120" w:line="240" w:lineRule="auto"/>
        <w:jc w:val="center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eastAsia="Calibri" w:cs="Times New Roman"/>
          <w:b/>
          <w:sz w:val="26"/>
          <w:szCs w:val="26"/>
          <w:lang w:val="uk-UA"/>
        </w:rPr>
        <w:t xml:space="preserve">Завдання ІІ етапу Всеукраїнської олімпіади з екології </w:t>
      </w:r>
    </w:p>
    <w:p w:rsidR="00CA3133" w:rsidRPr="00CA3133" w:rsidRDefault="00CA3133" w:rsidP="00CA3133">
      <w:pPr>
        <w:spacing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CA3133">
        <w:rPr>
          <w:rFonts w:eastAsia="Calibri" w:cs="Times New Roman"/>
          <w:b/>
          <w:sz w:val="26"/>
          <w:szCs w:val="26"/>
        </w:rPr>
        <w:t>2018 – 2019 н</w:t>
      </w:r>
      <w:r w:rsidRPr="00CA3133">
        <w:rPr>
          <w:rFonts w:eastAsia="Calibri" w:cs="Times New Roman"/>
          <w:b/>
          <w:sz w:val="26"/>
          <w:szCs w:val="26"/>
          <w:lang w:val="uk-UA"/>
        </w:rPr>
        <w:t>.</w:t>
      </w:r>
      <w:r w:rsidRPr="00CA3133">
        <w:rPr>
          <w:rFonts w:eastAsia="Calibri" w:cs="Times New Roman"/>
          <w:b/>
          <w:sz w:val="26"/>
          <w:szCs w:val="26"/>
        </w:rPr>
        <w:t xml:space="preserve"> р</w:t>
      </w:r>
      <w:r w:rsidRPr="00CA3133">
        <w:rPr>
          <w:rFonts w:eastAsia="Calibri" w:cs="Times New Roman"/>
          <w:b/>
          <w:sz w:val="26"/>
          <w:szCs w:val="26"/>
          <w:lang w:val="uk-UA"/>
        </w:rPr>
        <w:t>.</w:t>
      </w:r>
    </w:p>
    <w:p w:rsidR="00CA3133" w:rsidRPr="00CA3133" w:rsidRDefault="00CA3133" w:rsidP="00CA3133">
      <w:pPr>
        <w:spacing w:after="120"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CA3133">
        <w:rPr>
          <w:rFonts w:eastAsia="Calibri" w:cs="Times New Roman"/>
          <w:b/>
          <w:sz w:val="26"/>
          <w:szCs w:val="26"/>
          <w:lang w:val="uk-UA"/>
        </w:rPr>
        <w:t>10</w:t>
      </w:r>
      <w:r w:rsidRPr="00CA3133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CA3133">
        <w:rPr>
          <w:rFonts w:eastAsia="Calibri" w:cs="Times New Roman"/>
          <w:b/>
          <w:sz w:val="26"/>
          <w:szCs w:val="26"/>
        </w:rPr>
        <w:t>клас</w:t>
      </w:r>
      <w:proofErr w:type="spellEnd"/>
    </w:p>
    <w:p w:rsidR="00CA3133" w:rsidRPr="00CA3133" w:rsidRDefault="00CA3133" w:rsidP="00CA3133">
      <w:pPr>
        <w:spacing w:after="120" w:line="276" w:lineRule="auto"/>
        <w:jc w:val="center"/>
        <w:rPr>
          <w:rFonts w:eastAsia="Calibri" w:cs="Times New Roman"/>
          <w:b/>
          <w:sz w:val="26"/>
          <w:szCs w:val="26"/>
          <w:u w:val="single"/>
          <w:lang w:val="uk-UA"/>
        </w:rPr>
      </w:pPr>
      <w:r w:rsidRPr="00CA3133">
        <w:rPr>
          <w:rFonts w:eastAsia="Calibri" w:cs="Times New Roman"/>
          <w:b/>
          <w:sz w:val="26"/>
          <w:szCs w:val="26"/>
          <w:u w:val="single"/>
          <w:lang w:val="uk-UA"/>
        </w:rPr>
        <w:t>І тур (теоретичний)</w:t>
      </w:r>
    </w:p>
    <w:p w:rsidR="00CA3133" w:rsidRPr="00CA3133" w:rsidRDefault="00CA3133" w:rsidP="00CA3133">
      <w:pPr>
        <w:spacing w:after="120" w:line="276" w:lineRule="auto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cs="Times New Roman"/>
          <w:sz w:val="26"/>
          <w:szCs w:val="26"/>
          <w:lang w:val="uk-UA"/>
        </w:rPr>
        <w:t xml:space="preserve">Тестові завдання, що вимагають однієї правильної відповіді з чотирьох запропонованих. </w:t>
      </w:r>
      <w:r w:rsidRPr="00CA3133">
        <w:rPr>
          <w:rFonts w:cs="Times New Roman"/>
          <w:b/>
          <w:i/>
          <w:sz w:val="26"/>
          <w:szCs w:val="26"/>
          <w:lang w:val="uk-UA"/>
        </w:rPr>
        <w:t>Кожна правильна відповідь - 1 бал, максимум 10 балів)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CA3133">
        <w:rPr>
          <w:rFonts w:cs="Times New Roman"/>
          <w:b/>
          <w:bCs/>
          <w:sz w:val="26"/>
          <w:szCs w:val="26"/>
          <w:lang w:val="uk-UA"/>
        </w:rPr>
        <w:t xml:space="preserve">1. Процес підготовки рослин до перенесення ними морозів полягає у: 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А. Припиненні росту</w:t>
      </w:r>
    </w:p>
    <w:p w:rsidR="00CA3133" w:rsidRPr="00CA3133" w:rsidRDefault="00CA3133" w:rsidP="00CA3133">
      <w:pPr>
        <w:shd w:val="clear" w:color="auto" w:fill="FFFFFF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Б. Накопиченню цукрів</w:t>
      </w:r>
    </w:p>
    <w:p w:rsidR="00CA3133" w:rsidRPr="00CA3133" w:rsidRDefault="00CA3133" w:rsidP="00CA3133">
      <w:pPr>
        <w:shd w:val="clear" w:color="auto" w:fill="FFFFFF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 xml:space="preserve">В. Синтезі жирів </w:t>
      </w:r>
    </w:p>
    <w:p w:rsidR="00CA3133" w:rsidRPr="00CA3133" w:rsidRDefault="00CA3133" w:rsidP="00CA3133">
      <w:pPr>
        <w:shd w:val="clear" w:color="auto" w:fill="FFFFFF"/>
        <w:spacing w:after="120"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Г. Денатурації білків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CA3133">
        <w:rPr>
          <w:rFonts w:cs="Times New Roman"/>
          <w:b/>
          <w:bCs/>
          <w:sz w:val="26"/>
          <w:szCs w:val="26"/>
          <w:lang w:val="uk-UA"/>
        </w:rPr>
        <w:t xml:space="preserve">2. Явище замору, тобто масової загибелі мешканців водного середовища, може бути спричинено: </w:t>
      </w:r>
    </w:p>
    <w:p w:rsidR="00CA3133" w:rsidRPr="00CA3133" w:rsidRDefault="00CA3133" w:rsidP="00CA3133">
      <w:pPr>
        <w:shd w:val="clear" w:color="auto" w:fill="FFFFFF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А. Нехваткою їжі</w:t>
      </w:r>
    </w:p>
    <w:p w:rsidR="00CA3133" w:rsidRPr="00CA3133" w:rsidRDefault="00CA3133" w:rsidP="00CA3133">
      <w:pPr>
        <w:shd w:val="clear" w:color="auto" w:fill="FFFFFF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Б. Браком кисню</w:t>
      </w:r>
    </w:p>
    <w:p w:rsidR="00CA3133" w:rsidRPr="00CA3133" w:rsidRDefault="00CA3133" w:rsidP="00CA3133">
      <w:pPr>
        <w:shd w:val="clear" w:color="auto" w:fill="FFFFFF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В. Відсутністю світла</w:t>
      </w:r>
    </w:p>
    <w:p w:rsidR="00CA3133" w:rsidRPr="00CA3133" w:rsidRDefault="00CA3133" w:rsidP="00CA3133">
      <w:pPr>
        <w:shd w:val="clear" w:color="auto" w:fill="FFFFFF"/>
        <w:spacing w:after="120"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Г. Наявністю паразитів</w:t>
      </w:r>
    </w:p>
    <w:p w:rsidR="00CA3133" w:rsidRPr="00CA3133" w:rsidRDefault="00CA3133" w:rsidP="00CA3133">
      <w:pPr>
        <w:shd w:val="clear" w:color="auto" w:fill="FFFFFF"/>
        <w:spacing w:line="276" w:lineRule="auto"/>
        <w:ind w:left="284" w:hanging="284"/>
        <w:rPr>
          <w:rFonts w:cs="Times New Roman"/>
          <w:b/>
          <w:bCs/>
          <w:sz w:val="26"/>
          <w:szCs w:val="26"/>
          <w:lang w:val="uk-UA"/>
        </w:rPr>
      </w:pPr>
      <w:r w:rsidRPr="00CA3133">
        <w:rPr>
          <w:rFonts w:cs="Times New Roman"/>
          <w:b/>
          <w:bCs/>
          <w:sz w:val="26"/>
          <w:szCs w:val="26"/>
          <w:lang w:val="uk-UA"/>
        </w:rPr>
        <w:t>3. В умовах урбанізації (великого міста) відбуваються такі зміни абіотичних факторів: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hanging="76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А. Зниження температури, збільшення швидкості вітру й кислотності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hanging="76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Б. Підвищення температури й швидкості вітру, зниження кислотності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hanging="76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В. Зниження температури й швидкості повітря</w:t>
      </w:r>
    </w:p>
    <w:p w:rsidR="00CA3133" w:rsidRPr="00CA3133" w:rsidRDefault="00CA3133" w:rsidP="00CA3133">
      <w:pPr>
        <w:shd w:val="clear" w:color="auto" w:fill="FFFFFF"/>
        <w:spacing w:after="120"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Г. Підвищення температури, зниження швидкості вітру, підвищення кислотності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CA3133">
        <w:rPr>
          <w:rFonts w:cs="Times New Roman"/>
          <w:b/>
          <w:bCs/>
          <w:sz w:val="26"/>
          <w:szCs w:val="26"/>
          <w:lang w:val="uk-UA"/>
        </w:rPr>
        <w:t>4. Що є основним джерелом енергії біосфери: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cs="Times New Roman"/>
          <w:b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А. Енергія нафти, вугілля, природного газу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Б. Ядерна енергія АЕС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284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В. Енергія Сонця</w:t>
      </w:r>
    </w:p>
    <w:p w:rsidR="00CA3133" w:rsidRPr="00CA3133" w:rsidRDefault="00CA3133" w:rsidP="00CA3133">
      <w:pPr>
        <w:shd w:val="clear" w:color="auto" w:fill="FFFFFF"/>
        <w:spacing w:after="120"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Г. Енергія ядра Землі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CA3133">
        <w:rPr>
          <w:rFonts w:cs="Times New Roman"/>
          <w:b/>
          <w:bCs/>
          <w:sz w:val="26"/>
          <w:szCs w:val="26"/>
          <w:lang w:val="uk-UA"/>
        </w:rPr>
        <w:t>5. Переселення окремих видів тварин та рослин за межі природного ареалу і адаптацію їх до нового середовища життя називають: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А. Біотехнологією</w:t>
      </w:r>
    </w:p>
    <w:p w:rsidR="00CA3133" w:rsidRPr="00CA3133" w:rsidRDefault="00CA3133" w:rsidP="00CA31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 xml:space="preserve">Б. Марикультурою  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В. Інтродукцією</w:t>
      </w:r>
    </w:p>
    <w:p w:rsidR="00CA3133" w:rsidRPr="00CA3133" w:rsidRDefault="00CA3133" w:rsidP="00CA3133">
      <w:pPr>
        <w:shd w:val="clear" w:color="auto" w:fill="FFFFFF"/>
        <w:spacing w:after="120"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CA3133">
        <w:rPr>
          <w:rFonts w:cs="Times New Roman"/>
          <w:bCs/>
          <w:sz w:val="26"/>
          <w:szCs w:val="26"/>
          <w:lang w:val="uk-UA"/>
        </w:rPr>
        <w:t>Г. Альтернативним землеробством</w:t>
      </w:r>
    </w:p>
    <w:p w:rsidR="00CA3133" w:rsidRPr="00CA3133" w:rsidRDefault="00CA3133" w:rsidP="00CA3133">
      <w:pPr>
        <w:shd w:val="clear" w:color="auto" w:fill="FFFFFF"/>
        <w:spacing w:line="276" w:lineRule="auto"/>
        <w:ind w:firstLine="0"/>
        <w:jc w:val="both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cs="Times New Roman"/>
          <w:b/>
          <w:bCs/>
          <w:sz w:val="26"/>
          <w:szCs w:val="26"/>
          <w:lang w:val="uk-UA"/>
        </w:rPr>
        <w:t xml:space="preserve">6. </w:t>
      </w:r>
      <w:r w:rsidRPr="00CA3133">
        <w:rPr>
          <w:rFonts w:eastAsia="Calibri" w:cs="Times New Roman"/>
          <w:b/>
          <w:sz w:val="26"/>
          <w:szCs w:val="26"/>
          <w:lang w:val="uk-UA"/>
        </w:rPr>
        <w:t xml:space="preserve"> </w:t>
      </w:r>
      <w:r w:rsidRPr="00CA3133">
        <w:rPr>
          <w:rFonts w:cs="Times New Roman"/>
          <w:b/>
          <w:sz w:val="26"/>
          <w:szCs w:val="26"/>
          <w:lang w:val="uk-UA"/>
        </w:rPr>
        <w:t>Прикладом абіотичного фактору може бути:</w:t>
      </w:r>
    </w:p>
    <w:p w:rsidR="00CA3133" w:rsidRPr="00CA3133" w:rsidRDefault="00CA3133" w:rsidP="00CA3133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А. </w:t>
      </w:r>
      <w:r w:rsidRPr="00CA3133">
        <w:rPr>
          <w:rFonts w:cs="Times New Roman"/>
          <w:sz w:val="26"/>
          <w:szCs w:val="26"/>
          <w:lang w:val="uk-UA"/>
        </w:rPr>
        <w:t>Запилення вітром</w:t>
      </w:r>
    </w:p>
    <w:p w:rsidR="00CA3133" w:rsidRPr="00CA3133" w:rsidRDefault="00CA3133" w:rsidP="00CA3133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Б. </w:t>
      </w:r>
      <w:r w:rsidRPr="00CA3133">
        <w:rPr>
          <w:rFonts w:cs="Times New Roman"/>
          <w:sz w:val="26"/>
          <w:szCs w:val="26"/>
          <w:lang w:val="uk-UA"/>
        </w:rPr>
        <w:t>Температура</w:t>
      </w:r>
    </w:p>
    <w:p w:rsidR="00CA3133" w:rsidRPr="00CA3133" w:rsidRDefault="00CA3133" w:rsidP="00CA3133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В. </w:t>
      </w:r>
      <w:r w:rsidRPr="00CA3133">
        <w:rPr>
          <w:rFonts w:cs="Times New Roman"/>
          <w:sz w:val="26"/>
          <w:szCs w:val="26"/>
          <w:lang w:val="uk-UA"/>
        </w:rPr>
        <w:t>Запилення комахами</w:t>
      </w:r>
    </w:p>
    <w:p w:rsidR="00CA3133" w:rsidRPr="00CA3133" w:rsidRDefault="00CA3133" w:rsidP="00CA3133">
      <w:pPr>
        <w:spacing w:after="120"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Г. </w:t>
      </w:r>
      <w:r w:rsidRPr="00CA3133">
        <w:rPr>
          <w:rFonts w:cs="Times New Roman"/>
          <w:sz w:val="26"/>
          <w:szCs w:val="26"/>
          <w:lang w:val="uk-UA"/>
        </w:rPr>
        <w:t>Діяльність людини</w:t>
      </w:r>
    </w:p>
    <w:p w:rsidR="00CA3133" w:rsidRPr="00CA3133" w:rsidRDefault="00CA3133" w:rsidP="00CA3133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bookmarkStart w:id="0" w:name="_GoBack"/>
      <w:bookmarkEnd w:id="0"/>
      <w:r w:rsidRPr="00CA3133">
        <w:rPr>
          <w:rFonts w:eastAsia="Calibri" w:cs="Times New Roman"/>
          <w:b/>
          <w:sz w:val="26"/>
          <w:szCs w:val="26"/>
          <w:lang w:val="uk-UA"/>
        </w:rPr>
        <w:lastRenderedPageBreak/>
        <w:t xml:space="preserve">7. </w:t>
      </w:r>
      <w:r w:rsidRPr="00CA3133">
        <w:rPr>
          <w:rFonts w:cs="Times New Roman"/>
          <w:b/>
          <w:sz w:val="26"/>
          <w:szCs w:val="26"/>
          <w:lang w:val="uk-UA"/>
        </w:rPr>
        <w:t>Прикладом паразитизму є:</w:t>
      </w:r>
    </w:p>
    <w:p w:rsidR="00CA3133" w:rsidRPr="00CA3133" w:rsidRDefault="00CA3133" w:rsidP="00CA3133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А. Блохи на хутрі собаки</w:t>
      </w:r>
    </w:p>
    <w:p w:rsidR="00CA3133" w:rsidRPr="00CA3133" w:rsidRDefault="00CA3133" w:rsidP="00CA3133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Б. Зелені водорості на хутрі лінивців</w:t>
      </w:r>
    </w:p>
    <w:p w:rsidR="00CA3133" w:rsidRPr="00CA3133" w:rsidRDefault="00CA3133" w:rsidP="00CA3133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В. Личинка майського хруща</w:t>
      </w:r>
    </w:p>
    <w:p w:rsidR="00CA3133" w:rsidRPr="00CA3133" w:rsidRDefault="00CA3133" w:rsidP="00CA3133">
      <w:pPr>
        <w:spacing w:after="120"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Г. </w:t>
      </w:r>
      <w:r w:rsidRPr="00CA3133">
        <w:rPr>
          <w:rFonts w:cs="Times New Roman"/>
          <w:sz w:val="26"/>
          <w:szCs w:val="26"/>
          <w:lang w:val="uk-UA"/>
        </w:rPr>
        <w:t>Омела на стовбурі дерева</w:t>
      </w:r>
    </w:p>
    <w:p w:rsidR="00CA3133" w:rsidRPr="00CA3133" w:rsidRDefault="00CA3133" w:rsidP="00CA3133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eastAsia="Calibri" w:cs="Times New Roman"/>
          <w:b/>
          <w:sz w:val="26"/>
          <w:szCs w:val="26"/>
          <w:lang w:val="uk-UA"/>
        </w:rPr>
        <w:t xml:space="preserve">8. </w:t>
      </w:r>
      <w:r w:rsidRPr="00CA3133">
        <w:rPr>
          <w:rFonts w:cs="Times New Roman"/>
          <w:b/>
          <w:sz w:val="26"/>
          <w:szCs w:val="26"/>
          <w:lang w:val="uk-UA"/>
        </w:rPr>
        <w:t>Ланцюги живлення у будь-якому біогеоценозі починаються такою групою організмів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А. </w:t>
      </w:r>
      <w:proofErr w:type="spellStart"/>
      <w:r w:rsidRPr="00CA3133">
        <w:rPr>
          <w:rFonts w:cs="Times New Roman"/>
          <w:sz w:val="26"/>
          <w:szCs w:val="26"/>
          <w:lang w:val="uk-UA"/>
        </w:rPr>
        <w:t>Консументи</w:t>
      </w:r>
      <w:proofErr w:type="spellEnd"/>
      <w:r w:rsidRPr="00CA3133">
        <w:rPr>
          <w:rFonts w:cs="Times New Roman"/>
          <w:sz w:val="26"/>
          <w:szCs w:val="26"/>
          <w:lang w:val="uk-UA"/>
        </w:rPr>
        <w:t xml:space="preserve"> 3-го порядку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Б. </w:t>
      </w:r>
      <w:proofErr w:type="spellStart"/>
      <w:r w:rsidRPr="00CA3133">
        <w:rPr>
          <w:rFonts w:cs="Times New Roman"/>
          <w:sz w:val="26"/>
          <w:szCs w:val="26"/>
          <w:lang w:val="uk-UA"/>
        </w:rPr>
        <w:t>Редуценти</w:t>
      </w:r>
      <w:proofErr w:type="spellEnd"/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В. </w:t>
      </w:r>
      <w:r w:rsidRPr="00CA3133">
        <w:rPr>
          <w:rFonts w:cs="Times New Roman"/>
          <w:sz w:val="26"/>
          <w:szCs w:val="26"/>
          <w:lang w:val="uk-UA"/>
        </w:rPr>
        <w:t>Паразити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Г. </w:t>
      </w:r>
      <w:r w:rsidRPr="00CA3133">
        <w:rPr>
          <w:rFonts w:cs="Times New Roman"/>
          <w:sz w:val="26"/>
          <w:szCs w:val="26"/>
          <w:lang w:val="uk-UA"/>
        </w:rPr>
        <w:t>Продуценти</w:t>
      </w:r>
    </w:p>
    <w:p w:rsidR="00CA3133" w:rsidRPr="00CA3133" w:rsidRDefault="00CA3133" w:rsidP="00CA3133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eastAsia="Calibri" w:cs="Times New Roman"/>
          <w:b/>
          <w:sz w:val="26"/>
          <w:szCs w:val="26"/>
          <w:lang w:val="uk-UA"/>
        </w:rPr>
        <w:t>9. Яка екосистема найпродуктивніша?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А. Тайга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Б. Савани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В. Альпійські луки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Г. Мангрові ліси</w:t>
      </w:r>
    </w:p>
    <w:p w:rsidR="00CA3133" w:rsidRPr="00CA3133" w:rsidRDefault="00CA3133" w:rsidP="00CA3133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CA3133">
        <w:rPr>
          <w:rFonts w:cs="Times New Roman"/>
          <w:b/>
          <w:sz w:val="26"/>
          <w:szCs w:val="26"/>
          <w:lang w:val="uk-UA"/>
        </w:rPr>
        <w:t>10</w:t>
      </w:r>
      <w:r w:rsidRPr="00CA3133">
        <w:rPr>
          <w:rFonts w:eastAsia="Calibri" w:cs="Times New Roman"/>
          <w:b/>
          <w:sz w:val="26"/>
          <w:szCs w:val="26"/>
          <w:lang w:val="uk-UA"/>
        </w:rPr>
        <w:t xml:space="preserve">. </w:t>
      </w:r>
      <w:r w:rsidRPr="00CA3133">
        <w:rPr>
          <w:rFonts w:cs="Times New Roman"/>
          <w:b/>
          <w:sz w:val="26"/>
          <w:szCs w:val="26"/>
          <w:lang w:val="uk-UA"/>
        </w:rPr>
        <w:t xml:space="preserve">Яке явище пов’язано з періодичними змінами в природі? 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А. </w:t>
      </w:r>
      <w:r w:rsidRPr="00CA3133">
        <w:rPr>
          <w:rFonts w:cs="Times New Roman"/>
          <w:sz w:val="26"/>
          <w:szCs w:val="26"/>
          <w:lang w:val="uk-UA"/>
        </w:rPr>
        <w:t>Кислотні дошці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>Б.</w:t>
      </w:r>
      <w:r w:rsidRPr="00CA3133">
        <w:rPr>
          <w:rFonts w:cs="Times New Roman"/>
          <w:sz w:val="26"/>
          <w:szCs w:val="26"/>
          <w:lang w:val="uk-UA"/>
        </w:rPr>
        <w:t xml:space="preserve"> Народжуваність степових гризунів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В. </w:t>
      </w:r>
      <w:r w:rsidRPr="00CA3133">
        <w:rPr>
          <w:rFonts w:cs="Times New Roman"/>
          <w:sz w:val="26"/>
          <w:szCs w:val="26"/>
          <w:lang w:val="uk-UA"/>
        </w:rPr>
        <w:t>Міграції тварин</w:t>
      </w:r>
    </w:p>
    <w:p w:rsidR="00CA3133" w:rsidRPr="00CA3133" w:rsidRDefault="00CA3133" w:rsidP="00CA3133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CA3133">
        <w:rPr>
          <w:rFonts w:eastAsia="Calibri" w:cs="Times New Roman"/>
          <w:sz w:val="26"/>
          <w:szCs w:val="26"/>
          <w:lang w:val="uk-UA"/>
        </w:rPr>
        <w:t xml:space="preserve">Г. </w:t>
      </w:r>
      <w:r w:rsidRPr="00CA3133">
        <w:rPr>
          <w:rFonts w:cs="Times New Roman"/>
          <w:sz w:val="26"/>
          <w:szCs w:val="26"/>
          <w:lang w:val="uk-UA"/>
        </w:rPr>
        <w:t>Збільшення кількості паразитів в популяціях птахів</w:t>
      </w:r>
    </w:p>
    <w:p w:rsidR="00CA3133" w:rsidRPr="00CA3133" w:rsidRDefault="00CA3133" w:rsidP="00CA3133">
      <w:pPr>
        <w:spacing w:line="276" w:lineRule="auto"/>
        <w:ind w:firstLine="0"/>
        <w:rPr>
          <w:rFonts w:eastAsia="Calibri" w:cs="Times New Roman"/>
          <w:b/>
          <w:sz w:val="26"/>
          <w:szCs w:val="26"/>
          <w:u w:val="single"/>
          <w:lang w:val="uk-UA"/>
        </w:rPr>
      </w:pPr>
    </w:p>
    <w:p w:rsidR="00CA3133" w:rsidRPr="00CA3133" w:rsidRDefault="00CA3133" w:rsidP="00CA3133">
      <w:pPr>
        <w:spacing w:after="120" w:line="276" w:lineRule="auto"/>
        <w:ind w:firstLine="0"/>
        <w:rPr>
          <w:rFonts w:eastAsia="Calibri" w:cs="Times New Roman"/>
          <w:b/>
          <w:sz w:val="26"/>
          <w:szCs w:val="26"/>
          <w:u w:val="single"/>
          <w:lang w:val="uk-UA"/>
        </w:rPr>
      </w:pPr>
      <w:r w:rsidRPr="00CA3133">
        <w:rPr>
          <w:rFonts w:eastAsia="Calibri" w:cs="Times New Roman"/>
          <w:b/>
          <w:sz w:val="26"/>
          <w:szCs w:val="26"/>
          <w:u w:val="single"/>
          <w:lang w:val="uk-UA"/>
        </w:rPr>
        <w:t>ІІ тур (творчий)</w:t>
      </w:r>
    </w:p>
    <w:p w:rsidR="00CA3133" w:rsidRPr="00CA3133" w:rsidRDefault="00CA3133" w:rsidP="00CA3133">
      <w:pPr>
        <w:spacing w:after="120" w:line="276" w:lineRule="auto"/>
        <w:ind w:firstLine="0"/>
        <w:jc w:val="both"/>
        <w:rPr>
          <w:rFonts w:cs="Times New Roman"/>
          <w:sz w:val="26"/>
          <w:szCs w:val="26"/>
          <w:lang w:val="uk-UA"/>
        </w:rPr>
      </w:pPr>
      <w:r w:rsidRPr="00CA3133">
        <w:rPr>
          <w:rFonts w:cs="Times New Roman"/>
          <w:b/>
          <w:sz w:val="26"/>
          <w:szCs w:val="26"/>
          <w:u w:val="single"/>
        </w:rPr>
        <w:t>Задача 1.</w:t>
      </w:r>
      <w:r w:rsidRPr="00CA3133">
        <w:rPr>
          <w:rFonts w:cs="Times New Roman"/>
          <w:sz w:val="26"/>
          <w:szCs w:val="26"/>
        </w:rPr>
        <w:t xml:space="preserve"> У водному середовищ</w:t>
      </w:r>
      <w:r w:rsidRPr="00CA3133">
        <w:rPr>
          <w:rFonts w:cs="Times New Roman"/>
          <w:sz w:val="26"/>
          <w:szCs w:val="26"/>
          <w:lang w:val="uk-UA"/>
        </w:rPr>
        <w:t xml:space="preserve">і амплітуда значень температури не перевищує </w:t>
      </w:r>
      <w:r w:rsidRPr="00CA3133">
        <w:rPr>
          <w:rFonts w:cs="Times New Roman"/>
          <w:sz w:val="26"/>
          <w:szCs w:val="26"/>
        </w:rPr>
        <w:t xml:space="preserve">50 </w:t>
      </w:r>
      <w:r w:rsidRPr="00CA3133">
        <w:rPr>
          <w:rFonts w:cs="Times New Roman"/>
          <w:sz w:val="26"/>
          <w:szCs w:val="26"/>
          <w:vertAlign w:val="superscript"/>
        </w:rPr>
        <w:t>о</w:t>
      </w:r>
      <w:r w:rsidRPr="00CA3133">
        <w:rPr>
          <w:rFonts w:cs="Times New Roman"/>
          <w:sz w:val="26"/>
          <w:szCs w:val="26"/>
        </w:rPr>
        <w:t xml:space="preserve">С, </w:t>
      </w:r>
      <w:r w:rsidRPr="00CA3133">
        <w:rPr>
          <w:rFonts w:cs="Times New Roman"/>
          <w:sz w:val="26"/>
          <w:szCs w:val="26"/>
          <w:lang w:val="uk-UA"/>
        </w:rPr>
        <w:t xml:space="preserve">для нього характерні висока щільність, вміст кисню складає </w:t>
      </w:r>
      <w:r w:rsidRPr="00CA3133">
        <w:rPr>
          <w:rFonts w:cs="Times New Roman"/>
          <w:sz w:val="26"/>
          <w:szCs w:val="26"/>
        </w:rPr>
        <w:t xml:space="preserve">1% </w:t>
      </w:r>
      <w:r w:rsidRPr="00CA3133">
        <w:rPr>
          <w:rFonts w:cs="Times New Roman"/>
          <w:sz w:val="26"/>
          <w:szCs w:val="26"/>
          <w:lang w:val="uk-UA"/>
        </w:rPr>
        <w:t xml:space="preserve">від об’єму. Світло у чистих водах  </w:t>
      </w:r>
      <w:r w:rsidRPr="00CA3133">
        <w:rPr>
          <w:rFonts w:cs="Times New Roman"/>
          <w:sz w:val="26"/>
          <w:szCs w:val="26"/>
        </w:rPr>
        <w:t xml:space="preserve">проникає до глибини 50-60 м, </w:t>
      </w:r>
      <w:r w:rsidRPr="00CA3133">
        <w:rPr>
          <w:rFonts w:cs="Times New Roman"/>
          <w:sz w:val="26"/>
          <w:szCs w:val="26"/>
          <w:lang w:val="uk-UA"/>
        </w:rPr>
        <w:t>у</w:t>
      </w:r>
      <w:r w:rsidRPr="00CA3133">
        <w:rPr>
          <w:rFonts w:cs="Times New Roman"/>
          <w:sz w:val="26"/>
          <w:szCs w:val="26"/>
        </w:rPr>
        <w:t xml:space="preserve"> сильно забруднених - на кілька сантиметрів</w:t>
      </w:r>
      <w:r w:rsidRPr="00CA3133">
        <w:rPr>
          <w:rFonts w:cs="Times New Roman"/>
          <w:sz w:val="26"/>
          <w:szCs w:val="26"/>
          <w:lang w:val="uk-UA"/>
        </w:rPr>
        <w:t>.</w:t>
      </w:r>
    </w:p>
    <w:p w:rsidR="00CA3133" w:rsidRPr="00CA3133" w:rsidRDefault="00CA3133" w:rsidP="00CA3133">
      <w:pPr>
        <w:spacing w:line="276" w:lineRule="auto"/>
        <w:ind w:firstLine="0"/>
        <w:jc w:val="both"/>
        <w:rPr>
          <w:rFonts w:cs="Times New Roman"/>
          <w:b/>
          <w:i/>
          <w:sz w:val="26"/>
          <w:szCs w:val="26"/>
          <w:lang w:val="uk-UA"/>
        </w:rPr>
      </w:pPr>
      <w:r w:rsidRPr="00CA3133">
        <w:rPr>
          <w:rFonts w:cs="Times New Roman"/>
          <w:b/>
          <w:i/>
          <w:sz w:val="26"/>
          <w:szCs w:val="26"/>
          <w:lang w:val="uk-UA"/>
        </w:rPr>
        <w:t>Дайте відповіді на питання:</w:t>
      </w:r>
    </w:p>
    <w:p w:rsidR="00CA3133" w:rsidRPr="00CA3133" w:rsidRDefault="00CA3133" w:rsidP="00CA3133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  <w:lang w:val="uk-UA"/>
        </w:rPr>
      </w:pPr>
      <w:r w:rsidRPr="00CA3133">
        <w:rPr>
          <w:rFonts w:cs="Times New Roman"/>
          <w:sz w:val="26"/>
          <w:szCs w:val="26"/>
          <w:lang w:val="uk-UA"/>
        </w:rPr>
        <w:t xml:space="preserve">Назвіть </w:t>
      </w:r>
      <w:proofErr w:type="spellStart"/>
      <w:r w:rsidRPr="00CA3133">
        <w:rPr>
          <w:rFonts w:cs="Times New Roman"/>
          <w:sz w:val="26"/>
          <w:szCs w:val="26"/>
          <w:lang w:val="uk-UA"/>
        </w:rPr>
        <w:t>лімітуючі</w:t>
      </w:r>
      <w:proofErr w:type="spellEnd"/>
      <w:r w:rsidRPr="00CA3133">
        <w:rPr>
          <w:rFonts w:cs="Times New Roman"/>
          <w:sz w:val="26"/>
          <w:szCs w:val="26"/>
          <w:lang w:val="uk-UA"/>
        </w:rPr>
        <w:t xml:space="preserve"> фактори водного середовища.</w:t>
      </w:r>
    </w:p>
    <w:p w:rsidR="00CA3133" w:rsidRPr="00CA3133" w:rsidRDefault="00CA3133" w:rsidP="00CA3133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  <w:lang w:val="uk-UA"/>
        </w:rPr>
      </w:pPr>
      <w:r w:rsidRPr="00CA3133">
        <w:rPr>
          <w:rFonts w:cs="Times New Roman"/>
          <w:sz w:val="26"/>
          <w:szCs w:val="26"/>
          <w:lang w:val="uk-UA"/>
        </w:rPr>
        <w:t>Які мешканці типові для водного середовища: гомойотермні чи</w:t>
      </w:r>
    </w:p>
    <w:p w:rsidR="00CA3133" w:rsidRPr="00CA3133" w:rsidRDefault="00CA3133" w:rsidP="00CA3133">
      <w:pPr>
        <w:spacing w:line="276" w:lineRule="auto"/>
        <w:rPr>
          <w:rFonts w:cs="Times New Roman"/>
          <w:sz w:val="26"/>
          <w:szCs w:val="26"/>
          <w:lang w:val="uk-UA"/>
        </w:rPr>
      </w:pPr>
      <w:r w:rsidRPr="00CA3133">
        <w:rPr>
          <w:rFonts w:cs="Times New Roman"/>
          <w:sz w:val="26"/>
          <w:szCs w:val="26"/>
          <w:lang w:val="uk-UA"/>
        </w:rPr>
        <w:t>пойкілотермні і чому?</w:t>
      </w:r>
    </w:p>
    <w:p w:rsidR="00CA3133" w:rsidRPr="00CA3133" w:rsidRDefault="00CA3133" w:rsidP="00CA3133">
      <w:pPr>
        <w:spacing w:after="120" w:line="276" w:lineRule="auto"/>
        <w:ind w:firstLine="425"/>
        <w:rPr>
          <w:rFonts w:cs="Times New Roman"/>
          <w:sz w:val="26"/>
          <w:szCs w:val="26"/>
          <w:lang w:val="uk-UA"/>
        </w:rPr>
      </w:pPr>
      <w:r w:rsidRPr="00CA3133">
        <w:rPr>
          <w:rFonts w:cs="Times New Roman"/>
          <w:sz w:val="26"/>
          <w:szCs w:val="26"/>
          <w:lang w:val="uk-UA"/>
        </w:rPr>
        <w:t>3. Наведіть приклади неперіодичних факторів, які можуть впливати на мешканців водного середовища.</w:t>
      </w:r>
    </w:p>
    <w:p w:rsidR="00CA3133" w:rsidRPr="00CA3133" w:rsidRDefault="00CA3133" w:rsidP="00CA3133">
      <w:pPr>
        <w:spacing w:line="276" w:lineRule="auto"/>
        <w:rPr>
          <w:rFonts w:cs="Times New Roman"/>
          <w:b/>
          <w:i/>
          <w:sz w:val="26"/>
          <w:szCs w:val="26"/>
          <w:lang w:val="uk-UA"/>
        </w:rPr>
      </w:pPr>
      <w:r w:rsidRPr="00CA3133">
        <w:rPr>
          <w:rFonts w:cs="Times New Roman"/>
          <w:b/>
          <w:i/>
          <w:sz w:val="26"/>
          <w:szCs w:val="26"/>
          <w:lang w:val="uk-UA"/>
        </w:rPr>
        <w:t>Кожне питання – 2 бали, максимум – 6 балів.</w:t>
      </w:r>
    </w:p>
    <w:p w:rsidR="00CA3133" w:rsidRPr="00CA3133" w:rsidRDefault="00CA3133" w:rsidP="00CA3133">
      <w:pPr>
        <w:spacing w:line="276" w:lineRule="auto"/>
        <w:ind w:firstLine="0"/>
        <w:jc w:val="both"/>
        <w:rPr>
          <w:rFonts w:cs="Times New Roman"/>
          <w:sz w:val="26"/>
          <w:szCs w:val="26"/>
        </w:rPr>
      </w:pPr>
    </w:p>
    <w:p w:rsidR="00CA3133" w:rsidRPr="00CA3133" w:rsidRDefault="00CA3133" w:rsidP="00CA3133">
      <w:pPr>
        <w:spacing w:after="120" w:line="276" w:lineRule="auto"/>
        <w:ind w:firstLine="0"/>
        <w:jc w:val="both"/>
        <w:rPr>
          <w:rFonts w:cs="Times New Roman"/>
          <w:sz w:val="26"/>
          <w:szCs w:val="26"/>
        </w:rPr>
      </w:pPr>
      <w:r w:rsidRPr="00CA3133">
        <w:rPr>
          <w:rFonts w:cs="Times New Roman"/>
          <w:b/>
          <w:sz w:val="26"/>
          <w:szCs w:val="26"/>
          <w:u w:val="single"/>
        </w:rPr>
        <w:t>Задача 2.</w:t>
      </w:r>
      <w:r w:rsidRPr="00CA3133">
        <w:rPr>
          <w:rFonts w:cs="Times New Roman"/>
          <w:sz w:val="26"/>
          <w:szCs w:val="26"/>
        </w:rPr>
        <w:t xml:space="preserve"> </w:t>
      </w:r>
      <w:r w:rsidRPr="00CA3133">
        <w:rPr>
          <w:rFonts w:cs="Times New Roman"/>
          <w:sz w:val="26"/>
          <w:szCs w:val="26"/>
          <w:lang w:val="uk-UA"/>
        </w:rPr>
        <w:t>Чому в штучних екосистемах, особливо в агроценозах, чисельність шкідників сільськогосподарських культур при масових спалахах розмноження багаторазово перевищує їх чисельність у природних угрупуваннях?</w:t>
      </w:r>
    </w:p>
    <w:p w:rsidR="00CA3133" w:rsidRPr="00CA3133" w:rsidRDefault="00CA3133" w:rsidP="00CA3133">
      <w:pPr>
        <w:spacing w:line="276" w:lineRule="auto"/>
        <w:rPr>
          <w:rFonts w:cs="Times New Roman"/>
          <w:b/>
          <w:i/>
          <w:sz w:val="26"/>
          <w:szCs w:val="26"/>
          <w:lang w:val="uk-UA"/>
        </w:rPr>
      </w:pPr>
      <w:r w:rsidRPr="00CA3133">
        <w:rPr>
          <w:rFonts w:cs="Times New Roman"/>
          <w:b/>
          <w:i/>
          <w:sz w:val="26"/>
          <w:szCs w:val="26"/>
          <w:lang w:val="uk-UA"/>
        </w:rPr>
        <w:t>Максимум  – 4 бали.</w:t>
      </w:r>
    </w:p>
    <w:p w:rsidR="00A22CC0" w:rsidRPr="00CA3133" w:rsidRDefault="00A22CC0">
      <w:pPr>
        <w:rPr>
          <w:sz w:val="26"/>
          <w:szCs w:val="26"/>
        </w:rPr>
      </w:pPr>
    </w:p>
    <w:sectPr w:rsidR="00A22CC0" w:rsidRPr="00CA3133" w:rsidSect="00CA31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5F8"/>
    <w:multiLevelType w:val="hybridMultilevel"/>
    <w:tmpl w:val="A8AC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3"/>
    <w:rsid w:val="00A22CC0"/>
    <w:rsid w:val="00C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B94A-D4FB-4F31-8667-32BFCF4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33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2018-10-24T11:09:00Z</dcterms:created>
  <dcterms:modified xsi:type="dcterms:W3CDTF">2018-10-24T11:11:00Z</dcterms:modified>
</cp:coreProperties>
</file>